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E6E7F" w14:textId="224A8058" w:rsidR="008A7406" w:rsidRDefault="008A7406" w:rsidP="00462363">
      <w:pPr>
        <w:rPr>
          <w:rFonts w:ascii="Helvetica Neue Medium" w:hAnsi="Helvetica Neue Medium" w:cs="Arial"/>
          <w:sz w:val="28"/>
          <w:szCs w:val="28"/>
        </w:rPr>
      </w:pPr>
    </w:p>
    <w:p w14:paraId="3B1DEF64" w14:textId="620E6C2F" w:rsidR="00000F90" w:rsidRPr="00D25BF0" w:rsidRDefault="009A3D73" w:rsidP="00CC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Neue Medium" w:hAnsi="Helvetica Neue Medium" w:cs="Arial"/>
          <w:sz w:val="32"/>
          <w:szCs w:val="32"/>
        </w:rPr>
      </w:pPr>
      <w:r w:rsidRPr="00D25BF0">
        <w:rPr>
          <w:rFonts w:ascii="Helvetica Neue Medium" w:hAnsi="Helvetica Neue Medium" w:cs="Arial"/>
          <w:sz w:val="32"/>
          <w:szCs w:val="32"/>
        </w:rPr>
        <w:t>Appel à Projet</w:t>
      </w:r>
      <w:r w:rsidR="008A7406" w:rsidRPr="00D25BF0">
        <w:rPr>
          <w:rFonts w:ascii="Helvetica Neue Medium" w:hAnsi="Helvetica Neue Medium" w:cs="Arial"/>
          <w:sz w:val="32"/>
          <w:szCs w:val="32"/>
        </w:rPr>
        <w:t>s</w:t>
      </w:r>
      <w:r w:rsidR="00CC5AAC" w:rsidRPr="00D25BF0">
        <w:rPr>
          <w:rFonts w:ascii="Helvetica Neue Medium" w:hAnsi="Helvetica Neue Medium" w:cs="Arial"/>
          <w:sz w:val="32"/>
          <w:szCs w:val="32"/>
        </w:rPr>
        <w:t xml:space="preserve"> </w:t>
      </w:r>
      <w:r w:rsidR="00E25BCB">
        <w:rPr>
          <w:rFonts w:ascii="Helvetica Neue Medium" w:hAnsi="Helvetica Neue Medium" w:cs="Arial"/>
          <w:sz w:val="32"/>
          <w:szCs w:val="32"/>
        </w:rPr>
        <w:t xml:space="preserve">Blanc </w:t>
      </w:r>
      <w:r w:rsidR="00000F90" w:rsidRPr="00D25BF0">
        <w:rPr>
          <w:rFonts w:ascii="Helvetica Neue Medium" w:hAnsi="Helvetica Neue Medium" w:cs="Arial"/>
          <w:sz w:val="32"/>
          <w:szCs w:val="32"/>
        </w:rPr>
        <w:t xml:space="preserve">2021 </w:t>
      </w:r>
    </w:p>
    <w:p w14:paraId="4C35F92C" w14:textId="06759D42" w:rsidR="00CC5AAC" w:rsidRPr="00D25BF0" w:rsidRDefault="00CC5AAC" w:rsidP="00000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Neue Medium" w:hAnsi="Helvetica Neue Medium" w:cs="Arial"/>
          <w:sz w:val="32"/>
          <w:szCs w:val="32"/>
        </w:rPr>
      </w:pPr>
      <w:r w:rsidRPr="00D25BF0">
        <w:rPr>
          <w:rFonts w:ascii="Helvetica Neue Medium" w:hAnsi="Helvetica Neue Medium" w:cs="Arial"/>
          <w:sz w:val="32"/>
          <w:szCs w:val="32"/>
        </w:rPr>
        <w:t>Académie Systèmes Complexes</w:t>
      </w:r>
    </w:p>
    <w:p w14:paraId="611DFF3E" w14:textId="77777777" w:rsidR="00141ADA" w:rsidRDefault="00141ADA" w:rsidP="0086731E">
      <w:pPr>
        <w:spacing w:before="120"/>
        <w:outlineLvl w:val="2"/>
        <w:rPr>
          <w:rFonts w:asciiTheme="minorHAnsi" w:hAnsiTheme="minorHAnsi" w:cstheme="minorHAnsi"/>
          <w:szCs w:val="22"/>
        </w:rPr>
      </w:pPr>
    </w:p>
    <w:p w14:paraId="121DA557" w14:textId="04626A83" w:rsidR="002C3934" w:rsidRPr="00A736D5" w:rsidRDefault="002C3934" w:rsidP="002C3934">
      <w:pPr>
        <w:spacing w:before="120"/>
        <w:outlineLvl w:val="2"/>
        <w:rPr>
          <w:rFonts w:cstheme="minorHAnsi"/>
          <w:szCs w:val="22"/>
        </w:rPr>
      </w:pPr>
      <w:r w:rsidRPr="00A736D5">
        <w:rPr>
          <w:rFonts w:cstheme="minorHAnsi"/>
          <w:szCs w:val="22"/>
        </w:rPr>
        <w:t xml:space="preserve">L’attribution de subventions des années 2020 et 2021 </w:t>
      </w:r>
      <w:r w:rsidR="00E25BCB">
        <w:rPr>
          <w:rFonts w:cstheme="minorHAnsi"/>
          <w:szCs w:val="22"/>
        </w:rPr>
        <w:t xml:space="preserve">a </w:t>
      </w:r>
      <w:r w:rsidRPr="00A736D5">
        <w:rPr>
          <w:rFonts w:cstheme="minorHAnsi"/>
          <w:szCs w:val="22"/>
        </w:rPr>
        <w:t>ét</w:t>
      </w:r>
      <w:r w:rsidR="00E25BCB">
        <w:rPr>
          <w:rFonts w:cstheme="minorHAnsi"/>
          <w:szCs w:val="22"/>
        </w:rPr>
        <w:t xml:space="preserve">é </w:t>
      </w:r>
      <w:r w:rsidRPr="00A736D5">
        <w:rPr>
          <w:rFonts w:cstheme="minorHAnsi"/>
          <w:szCs w:val="22"/>
        </w:rPr>
        <w:t>fortement perturbée par l’impossibilité d’engager des frais de mission ou bien d’organiser des manifestations scientifiques</w:t>
      </w:r>
      <w:r w:rsidR="00295C10">
        <w:rPr>
          <w:rFonts w:cstheme="minorHAnsi"/>
          <w:szCs w:val="22"/>
        </w:rPr>
        <w:t>, ainsi que par les reports successifs de l’évaluation de l’IDEX</w:t>
      </w:r>
      <w:r w:rsidR="00E25BCB">
        <w:rPr>
          <w:rFonts w:cstheme="minorHAnsi"/>
          <w:szCs w:val="22"/>
        </w:rPr>
        <w:t>. L</w:t>
      </w:r>
      <w:r w:rsidRPr="00A736D5">
        <w:rPr>
          <w:rFonts w:cstheme="minorHAnsi"/>
          <w:szCs w:val="22"/>
        </w:rPr>
        <w:t xml:space="preserve">’Académie souhaite </w:t>
      </w:r>
      <w:r w:rsidR="00E25BCB">
        <w:rPr>
          <w:rFonts w:cstheme="minorHAnsi"/>
          <w:szCs w:val="22"/>
        </w:rPr>
        <w:t xml:space="preserve">ainsi </w:t>
      </w:r>
      <w:r w:rsidRPr="00A736D5">
        <w:rPr>
          <w:rFonts w:cstheme="minorHAnsi"/>
          <w:szCs w:val="22"/>
        </w:rPr>
        <w:t>redéployer ses crédits restants</w:t>
      </w:r>
      <w:r>
        <w:rPr>
          <w:rFonts w:cstheme="minorHAnsi"/>
          <w:szCs w:val="22"/>
        </w:rPr>
        <w:t xml:space="preserve"> </w:t>
      </w:r>
      <w:r w:rsidRPr="00A736D5">
        <w:rPr>
          <w:rFonts w:cstheme="minorHAnsi"/>
          <w:szCs w:val="22"/>
        </w:rPr>
        <w:t xml:space="preserve">sur un appel </w:t>
      </w:r>
      <w:r w:rsidR="00E25BCB">
        <w:rPr>
          <w:rFonts w:cstheme="minorHAnsi"/>
          <w:szCs w:val="22"/>
        </w:rPr>
        <w:t xml:space="preserve">blanc </w:t>
      </w:r>
      <w:r w:rsidRPr="00A736D5">
        <w:rPr>
          <w:rFonts w:cstheme="minorHAnsi"/>
          <w:szCs w:val="22"/>
        </w:rPr>
        <w:t xml:space="preserve">générique. </w:t>
      </w:r>
    </w:p>
    <w:p w14:paraId="1709AD14" w14:textId="59F28220" w:rsidR="00863655" w:rsidRDefault="002C3934" w:rsidP="0086731E">
      <w:pPr>
        <w:spacing w:before="120"/>
        <w:outlineLvl w:val="2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Une </w:t>
      </w:r>
      <w:r w:rsidR="00CC5AAC" w:rsidRPr="00A736D5">
        <w:rPr>
          <w:rFonts w:cstheme="minorHAnsi"/>
          <w:szCs w:val="22"/>
        </w:rPr>
        <w:t xml:space="preserve">aide financière </w:t>
      </w:r>
      <w:r>
        <w:rPr>
          <w:rFonts w:cstheme="minorHAnsi"/>
          <w:szCs w:val="22"/>
        </w:rPr>
        <w:t xml:space="preserve">est </w:t>
      </w:r>
      <w:r w:rsidR="00295C10">
        <w:rPr>
          <w:rFonts w:cstheme="minorHAnsi"/>
          <w:szCs w:val="22"/>
        </w:rPr>
        <w:t xml:space="preserve">donc </w:t>
      </w:r>
      <w:r>
        <w:rPr>
          <w:rFonts w:cstheme="minorHAnsi"/>
          <w:szCs w:val="22"/>
        </w:rPr>
        <w:t>proposée</w:t>
      </w:r>
      <w:r w:rsidR="00F070EE" w:rsidRPr="00A736D5">
        <w:rPr>
          <w:rFonts w:cstheme="minorHAnsi"/>
          <w:szCs w:val="22"/>
        </w:rPr>
        <w:t xml:space="preserve"> </w:t>
      </w:r>
      <w:r w:rsidR="00CC5AAC" w:rsidRPr="00A736D5">
        <w:rPr>
          <w:rFonts w:cstheme="minorHAnsi"/>
          <w:b/>
          <w:szCs w:val="22"/>
        </w:rPr>
        <w:t xml:space="preserve">aux </w:t>
      </w:r>
      <w:r w:rsidR="00295C10">
        <w:rPr>
          <w:rFonts w:cstheme="minorHAnsi"/>
          <w:b/>
          <w:szCs w:val="22"/>
        </w:rPr>
        <w:t>chercheurs ou</w:t>
      </w:r>
      <w:r w:rsidR="00F070EE" w:rsidRPr="00A736D5">
        <w:rPr>
          <w:rFonts w:cstheme="minorHAnsi"/>
          <w:szCs w:val="22"/>
        </w:rPr>
        <w:t xml:space="preserve"> </w:t>
      </w:r>
      <w:r w:rsidR="00F070EE" w:rsidRPr="00A736D5">
        <w:rPr>
          <w:rFonts w:cstheme="minorHAnsi"/>
          <w:b/>
          <w:szCs w:val="22"/>
        </w:rPr>
        <w:t xml:space="preserve">aux </w:t>
      </w:r>
      <w:r w:rsidR="008A7406" w:rsidRPr="00A736D5">
        <w:rPr>
          <w:rFonts w:cstheme="minorHAnsi"/>
          <w:b/>
          <w:szCs w:val="22"/>
        </w:rPr>
        <w:t>équipes</w:t>
      </w:r>
      <w:r w:rsidR="008A7406" w:rsidRPr="00A736D5">
        <w:rPr>
          <w:rFonts w:cstheme="minorHAnsi"/>
          <w:szCs w:val="22"/>
        </w:rPr>
        <w:t xml:space="preserve"> </w:t>
      </w:r>
      <w:r w:rsidR="00A35BE0">
        <w:rPr>
          <w:rFonts w:cstheme="minorHAnsi"/>
          <w:szCs w:val="22"/>
        </w:rPr>
        <w:t xml:space="preserve">appartenant au périmètre </w:t>
      </w:r>
      <w:r>
        <w:rPr>
          <w:rFonts w:cstheme="minorHAnsi"/>
          <w:szCs w:val="22"/>
        </w:rPr>
        <w:t>à l’Académie</w:t>
      </w:r>
      <w:r w:rsidR="009116D3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2 </w:t>
      </w:r>
      <w:r w:rsidR="00A736D5" w:rsidRPr="00A736D5">
        <w:rPr>
          <w:rFonts w:cstheme="minorHAnsi"/>
          <w:szCs w:val="22"/>
        </w:rPr>
        <w:t>destinée à</w:t>
      </w:r>
      <w:r w:rsidR="00863655">
        <w:rPr>
          <w:rFonts w:cstheme="minorHAnsi"/>
          <w:szCs w:val="22"/>
        </w:rPr>
        <w:t xml:space="preserve"> : </w:t>
      </w:r>
    </w:p>
    <w:p w14:paraId="2A85E316" w14:textId="15441D39" w:rsidR="00863655" w:rsidRPr="00863655" w:rsidRDefault="00863655" w:rsidP="00C31462">
      <w:pPr>
        <w:pStyle w:val="Paragraphedeliste"/>
        <w:numPr>
          <w:ilvl w:val="0"/>
          <w:numId w:val="10"/>
        </w:numPr>
        <w:spacing w:before="120"/>
        <w:ind w:left="284" w:hanging="284"/>
        <w:outlineLvl w:val="2"/>
        <w:rPr>
          <w:rFonts w:ascii="Times" w:hAnsi="Times" w:cstheme="minorHAnsi"/>
        </w:rPr>
      </w:pPr>
      <w:r w:rsidRPr="00863655">
        <w:rPr>
          <w:rFonts w:ascii="Times" w:hAnsi="Times" w:cstheme="minorHAnsi"/>
        </w:rPr>
        <w:t>Lancer</w:t>
      </w:r>
      <w:r w:rsidR="00A736D5" w:rsidRPr="00863655">
        <w:rPr>
          <w:rFonts w:ascii="Times" w:hAnsi="Times" w:cstheme="minorHAnsi"/>
        </w:rPr>
        <w:t xml:space="preserve"> de nouveaux projets</w:t>
      </w:r>
      <w:r w:rsidR="00295C10">
        <w:rPr>
          <w:rFonts w:ascii="Times" w:hAnsi="Times" w:cstheme="minorHAnsi"/>
        </w:rPr>
        <w:t xml:space="preserve"> ayant en particulier une nature interdisciplinaire</w:t>
      </w:r>
      <w:r w:rsidRPr="00863655">
        <w:rPr>
          <w:rFonts w:ascii="Times" w:hAnsi="Times" w:cstheme="minorHAnsi"/>
        </w:rPr>
        <w:t> ;</w:t>
      </w:r>
    </w:p>
    <w:p w14:paraId="26F2914E" w14:textId="4776E66F" w:rsidR="00863655" w:rsidRPr="00863655" w:rsidRDefault="00295C10" w:rsidP="00C31462">
      <w:pPr>
        <w:pStyle w:val="Paragraphedeliste"/>
        <w:numPr>
          <w:ilvl w:val="0"/>
          <w:numId w:val="10"/>
        </w:numPr>
        <w:spacing w:before="120"/>
        <w:ind w:left="284" w:hanging="284"/>
        <w:outlineLvl w:val="2"/>
        <w:rPr>
          <w:rFonts w:ascii="Times" w:hAnsi="Times" w:cstheme="minorHAnsi"/>
        </w:rPr>
      </w:pPr>
      <w:r>
        <w:rPr>
          <w:rFonts w:ascii="Times" w:hAnsi="Times"/>
        </w:rPr>
        <w:t>Apporter</w:t>
      </w:r>
      <w:r w:rsidRPr="00863655">
        <w:rPr>
          <w:rFonts w:ascii="Times" w:hAnsi="Times"/>
        </w:rPr>
        <w:t xml:space="preserve"> </w:t>
      </w:r>
      <w:r w:rsidR="00863655" w:rsidRPr="00863655">
        <w:rPr>
          <w:rFonts w:ascii="Times" w:hAnsi="Times"/>
        </w:rPr>
        <w:t>un financement complémentaire à de</w:t>
      </w:r>
      <w:r w:rsidR="005D34FB">
        <w:rPr>
          <w:rFonts w:ascii="Times" w:hAnsi="Times"/>
        </w:rPr>
        <w:t xml:space="preserve">s </w:t>
      </w:r>
      <w:r w:rsidR="00863655" w:rsidRPr="00863655">
        <w:rPr>
          <w:rFonts w:ascii="Times" w:hAnsi="Times"/>
        </w:rPr>
        <w:t>projets déjà financés</w:t>
      </w:r>
      <w:r w:rsidR="00DC796B">
        <w:rPr>
          <w:rFonts w:ascii="Times" w:hAnsi="Times"/>
        </w:rPr>
        <w:t xml:space="preserve"> (ANR, Idex, Europe, etc.)</w:t>
      </w:r>
      <w:r w:rsidR="005D34FB">
        <w:rPr>
          <w:rFonts w:ascii="Times" w:hAnsi="Times"/>
        </w:rPr>
        <w:t xml:space="preserve"> ; </w:t>
      </w:r>
    </w:p>
    <w:p w14:paraId="746C0334" w14:textId="7BDBE92F" w:rsidR="0086731E" w:rsidRPr="00863655" w:rsidRDefault="00863655" w:rsidP="00C31462">
      <w:pPr>
        <w:pStyle w:val="Paragraphedeliste"/>
        <w:numPr>
          <w:ilvl w:val="0"/>
          <w:numId w:val="10"/>
        </w:numPr>
        <w:spacing w:before="120"/>
        <w:ind w:left="284" w:hanging="284"/>
        <w:outlineLvl w:val="2"/>
        <w:rPr>
          <w:rFonts w:ascii="Times" w:hAnsi="Times" w:cstheme="minorHAnsi"/>
        </w:rPr>
      </w:pPr>
      <w:r w:rsidRPr="00863655">
        <w:rPr>
          <w:rFonts w:ascii="Times" w:hAnsi="Times"/>
        </w:rPr>
        <w:t>Soutenir des projets en lien avec des programmes stratégiques de l’établissement</w:t>
      </w:r>
      <w:r w:rsidR="005D34FB">
        <w:rPr>
          <w:rFonts w:ascii="Times" w:hAnsi="Times"/>
        </w:rPr>
        <w:t xml:space="preserve">. </w:t>
      </w:r>
    </w:p>
    <w:p w14:paraId="7C7B439F" w14:textId="77777777" w:rsidR="00A736D5" w:rsidRPr="00A736D5" w:rsidRDefault="00A736D5" w:rsidP="00A736D5">
      <w:pPr>
        <w:spacing w:before="120"/>
        <w:outlineLvl w:val="2"/>
        <w:rPr>
          <w:rFonts w:cstheme="minorHAnsi"/>
          <w:szCs w:val="22"/>
        </w:rPr>
      </w:pPr>
      <w:r w:rsidRPr="00A736D5">
        <w:rPr>
          <w:rFonts w:cstheme="minorHAnsi"/>
          <w:szCs w:val="22"/>
        </w:rPr>
        <w:t xml:space="preserve">Les dépenses éligibles portent </w:t>
      </w:r>
      <w:r w:rsidRPr="00C31462">
        <w:rPr>
          <w:rFonts w:cstheme="minorHAnsi"/>
          <w:b/>
          <w:bCs/>
          <w:szCs w:val="22"/>
        </w:rPr>
        <w:t>exclusivement sur les frais de fonctionnement et l’acquisition d’équipements</w:t>
      </w:r>
      <w:r w:rsidRPr="00A736D5">
        <w:rPr>
          <w:rFonts w:cstheme="minorHAnsi"/>
          <w:szCs w:val="22"/>
        </w:rPr>
        <w:t xml:space="preserve"> et ne peuvent en aucun cas concerner des dépenses de personnel ou des gratifications de stage.</w:t>
      </w:r>
    </w:p>
    <w:p w14:paraId="433C86F5" w14:textId="610E61FE" w:rsidR="00A736D5" w:rsidRPr="00A736D5" w:rsidRDefault="00A736D5" w:rsidP="00A736D5">
      <w:pPr>
        <w:spacing w:before="120"/>
        <w:outlineLvl w:val="2"/>
        <w:rPr>
          <w:rFonts w:cstheme="minorHAnsi"/>
          <w:szCs w:val="22"/>
        </w:rPr>
      </w:pPr>
      <w:r w:rsidRPr="00A736D5">
        <w:t xml:space="preserve">Les projets soumis seront évalués par le </w:t>
      </w:r>
      <w:r w:rsidR="00295C10">
        <w:t>C</w:t>
      </w:r>
      <w:r w:rsidRPr="00A736D5">
        <w:t xml:space="preserve">onseil </w:t>
      </w:r>
      <w:r w:rsidR="00295C10">
        <w:t>S</w:t>
      </w:r>
      <w:r w:rsidRPr="00A736D5">
        <w:t xml:space="preserve">cientifique </w:t>
      </w:r>
      <w:r w:rsidR="00295C10">
        <w:t xml:space="preserve">et le Comité de Pilotage </w:t>
      </w:r>
      <w:r w:rsidRPr="00A736D5">
        <w:t>de l’Académie 2</w:t>
      </w:r>
      <w:r w:rsidR="00295C10">
        <w:t>.</w:t>
      </w:r>
      <w:r w:rsidRPr="00A736D5">
        <w:t xml:space="preserve"> </w:t>
      </w:r>
    </w:p>
    <w:p w14:paraId="019D50CD" w14:textId="42A91FCE" w:rsidR="00F070EE" w:rsidRPr="00634FF3" w:rsidRDefault="00DA1CF8" w:rsidP="0086731E">
      <w:pPr>
        <w:spacing w:before="120"/>
        <w:outlineLvl w:val="2"/>
        <w:rPr>
          <w:rFonts w:cstheme="minorHAnsi"/>
          <w:b/>
          <w:szCs w:val="22"/>
        </w:rPr>
      </w:pPr>
      <w:r w:rsidRPr="00634FF3">
        <w:rPr>
          <w:rFonts w:cstheme="minorHAnsi"/>
          <w:b/>
          <w:szCs w:val="22"/>
        </w:rPr>
        <w:t xml:space="preserve">Une attention particulière sera portée aux projets </w:t>
      </w:r>
      <w:r w:rsidR="00A736D5" w:rsidRPr="00634FF3">
        <w:rPr>
          <w:rFonts w:cstheme="minorHAnsi"/>
          <w:b/>
          <w:szCs w:val="22"/>
        </w:rPr>
        <w:t>dé</w:t>
      </w:r>
      <w:r w:rsidRPr="00634FF3">
        <w:rPr>
          <w:rFonts w:cstheme="minorHAnsi"/>
          <w:b/>
          <w:szCs w:val="22"/>
        </w:rPr>
        <w:t>montrant un fort potentiel pour le développement d’activités interdisciplinaires.</w:t>
      </w:r>
    </w:p>
    <w:p w14:paraId="332A2B21" w14:textId="78329473" w:rsidR="00CC5AAC" w:rsidRPr="00634FF3" w:rsidRDefault="00CC5AAC" w:rsidP="00CC5AAC">
      <w:pPr>
        <w:spacing w:before="120"/>
        <w:outlineLvl w:val="2"/>
        <w:rPr>
          <w:rFonts w:cstheme="minorHAnsi"/>
          <w:szCs w:val="22"/>
        </w:rPr>
      </w:pPr>
    </w:p>
    <w:p w14:paraId="0ADA7265" w14:textId="1E7CC937" w:rsidR="00CC5AAC" w:rsidRPr="00634FF3" w:rsidRDefault="00CC5AAC" w:rsidP="00E72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848"/>
        <w:outlineLvl w:val="2"/>
        <w:rPr>
          <w:rFonts w:cstheme="minorHAnsi"/>
          <w:b/>
          <w:szCs w:val="22"/>
        </w:rPr>
      </w:pPr>
      <w:r w:rsidRPr="00634FF3">
        <w:rPr>
          <w:rFonts w:cstheme="minorHAnsi"/>
          <w:b/>
          <w:szCs w:val="22"/>
        </w:rPr>
        <w:t>Dans le contexte de l’évaluation de l’IDEX, ces subventions devront être engagées</w:t>
      </w:r>
      <w:r w:rsidR="000F67C1">
        <w:rPr>
          <w:rFonts w:cstheme="minorHAnsi"/>
          <w:b/>
          <w:szCs w:val="22"/>
        </w:rPr>
        <w:t xml:space="preserve"> et consommées</w:t>
      </w:r>
      <w:r w:rsidR="00A178E3" w:rsidRPr="00634FF3">
        <w:rPr>
          <w:rFonts w:cstheme="minorHAnsi"/>
          <w:b/>
          <w:szCs w:val="22"/>
        </w:rPr>
        <w:t xml:space="preserve"> </w:t>
      </w:r>
      <w:r w:rsidRPr="00634FF3">
        <w:rPr>
          <w:rFonts w:cstheme="minorHAnsi"/>
          <w:b/>
          <w:szCs w:val="22"/>
        </w:rPr>
        <w:t xml:space="preserve">au plus tard le </w:t>
      </w:r>
      <w:r w:rsidR="003D0CBE" w:rsidRPr="00634FF3">
        <w:rPr>
          <w:rFonts w:cstheme="minorHAnsi"/>
          <w:b/>
          <w:szCs w:val="22"/>
          <w:u w:val="single"/>
        </w:rPr>
        <w:t>15</w:t>
      </w:r>
      <w:r w:rsidRPr="00634FF3">
        <w:rPr>
          <w:rFonts w:cstheme="minorHAnsi"/>
          <w:b/>
          <w:szCs w:val="22"/>
          <w:u w:val="single"/>
        </w:rPr>
        <w:t xml:space="preserve"> </w:t>
      </w:r>
      <w:r w:rsidR="00766C2A" w:rsidRPr="00634FF3">
        <w:rPr>
          <w:rFonts w:cstheme="minorHAnsi"/>
          <w:b/>
          <w:szCs w:val="22"/>
          <w:u w:val="single"/>
        </w:rPr>
        <w:t>décembre</w:t>
      </w:r>
      <w:r w:rsidR="0086731E" w:rsidRPr="00634FF3">
        <w:rPr>
          <w:rFonts w:cstheme="minorHAnsi"/>
          <w:b/>
          <w:szCs w:val="22"/>
          <w:u w:val="single"/>
        </w:rPr>
        <w:t xml:space="preserve"> </w:t>
      </w:r>
      <w:r w:rsidRPr="00634FF3">
        <w:rPr>
          <w:rFonts w:cstheme="minorHAnsi"/>
          <w:b/>
          <w:szCs w:val="22"/>
          <w:u w:val="single"/>
        </w:rPr>
        <w:t>202</w:t>
      </w:r>
      <w:r w:rsidR="0086731E" w:rsidRPr="00634FF3">
        <w:rPr>
          <w:rFonts w:cstheme="minorHAnsi"/>
          <w:b/>
          <w:szCs w:val="22"/>
          <w:u w:val="single"/>
        </w:rPr>
        <w:t>1</w:t>
      </w:r>
      <w:r w:rsidR="000F67C1">
        <w:rPr>
          <w:rFonts w:cstheme="minorHAnsi"/>
          <w:b/>
          <w:szCs w:val="22"/>
          <w:u w:val="single"/>
        </w:rPr>
        <w:t xml:space="preserve"> (notion de service fait)</w:t>
      </w:r>
      <w:r w:rsidRPr="00634FF3">
        <w:rPr>
          <w:rFonts w:cstheme="minorHAnsi"/>
          <w:b/>
          <w:szCs w:val="22"/>
        </w:rPr>
        <w:t xml:space="preserve">. </w:t>
      </w:r>
    </w:p>
    <w:p w14:paraId="49D20502" w14:textId="17E4DB28" w:rsidR="008A7406" w:rsidRDefault="008A7406" w:rsidP="00CC5AAC">
      <w:pPr>
        <w:outlineLvl w:val="2"/>
        <w:rPr>
          <w:rFonts w:cstheme="minorHAnsi"/>
          <w:szCs w:val="22"/>
        </w:rPr>
      </w:pPr>
    </w:p>
    <w:p w14:paraId="41B83924" w14:textId="77777777" w:rsidR="00295C10" w:rsidRPr="00634FF3" w:rsidRDefault="00295C10" w:rsidP="00CC5AAC">
      <w:pPr>
        <w:outlineLvl w:val="2"/>
        <w:rPr>
          <w:rFonts w:cstheme="minorHAnsi"/>
          <w:szCs w:val="22"/>
        </w:rPr>
      </w:pPr>
    </w:p>
    <w:p w14:paraId="3E6610CA" w14:textId="71EA3307" w:rsidR="00CE34C8" w:rsidRPr="00634FF3" w:rsidRDefault="008A7406" w:rsidP="00920FEA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jc w:val="both"/>
        <w:outlineLvl w:val="2"/>
        <w:rPr>
          <w:rFonts w:ascii="Times" w:hAnsi="Times" w:cstheme="minorHAnsi"/>
          <w:lang w:eastAsia="fr-FR"/>
        </w:rPr>
      </w:pPr>
      <w:r w:rsidRPr="00634FF3">
        <w:rPr>
          <w:rFonts w:ascii="Times" w:hAnsi="Times" w:cstheme="minorHAnsi"/>
          <w:lang w:eastAsia="fr-FR"/>
        </w:rPr>
        <w:t xml:space="preserve">Appel ouvert </w:t>
      </w:r>
      <w:r w:rsidR="00C56D22" w:rsidRPr="00634FF3">
        <w:rPr>
          <w:rFonts w:ascii="Times" w:hAnsi="Times" w:cstheme="minorHAnsi"/>
          <w:lang w:eastAsia="fr-FR"/>
        </w:rPr>
        <w:t xml:space="preserve">jusqu’au </w:t>
      </w:r>
      <w:r w:rsidR="000906AA" w:rsidRPr="00634FF3">
        <w:rPr>
          <w:rFonts w:ascii="Times" w:hAnsi="Times" w:cstheme="minorHAnsi"/>
          <w:b/>
          <w:bCs/>
          <w:u w:val="single"/>
          <w:lang w:eastAsia="fr-FR"/>
        </w:rPr>
        <w:t>29 septembre</w:t>
      </w:r>
      <w:r w:rsidR="00392FDB" w:rsidRPr="00634FF3">
        <w:rPr>
          <w:rFonts w:ascii="Times" w:hAnsi="Times" w:cstheme="minorHAnsi"/>
          <w:b/>
          <w:bCs/>
          <w:u w:val="single"/>
          <w:lang w:eastAsia="fr-FR"/>
        </w:rPr>
        <w:t xml:space="preserve"> </w:t>
      </w:r>
      <w:r w:rsidRPr="00634FF3">
        <w:rPr>
          <w:rFonts w:ascii="Times" w:hAnsi="Times" w:cstheme="minorHAnsi"/>
          <w:b/>
          <w:bCs/>
          <w:u w:val="single"/>
          <w:lang w:eastAsia="fr-FR"/>
        </w:rPr>
        <w:t>202</w:t>
      </w:r>
      <w:r w:rsidR="00392FDB" w:rsidRPr="00634FF3">
        <w:rPr>
          <w:rFonts w:ascii="Times" w:hAnsi="Times" w:cstheme="minorHAnsi"/>
          <w:b/>
          <w:bCs/>
          <w:u w:val="single"/>
          <w:lang w:eastAsia="fr-FR"/>
        </w:rPr>
        <w:t>1</w:t>
      </w:r>
      <w:r w:rsidR="000906AA" w:rsidRPr="00634FF3">
        <w:rPr>
          <w:rFonts w:ascii="Times" w:hAnsi="Times" w:cstheme="minorHAnsi"/>
          <w:b/>
          <w:bCs/>
          <w:u w:val="single"/>
          <w:lang w:eastAsia="fr-FR"/>
        </w:rPr>
        <w:t xml:space="preserve">. </w:t>
      </w:r>
    </w:p>
    <w:p w14:paraId="397EE451" w14:textId="7FD23D36" w:rsidR="000D6B90" w:rsidRPr="00634FF3" w:rsidRDefault="00CE34C8" w:rsidP="000D6B90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jc w:val="both"/>
        <w:outlineLvl w:val="2"/>
        <w:rPr>
          <w:rFonts w:ascii="Times" w:hAnsi="Times" w:cstheme="minorHAnsi"/>
          <w:lang w:eastAsia="fr-FR"/>
        </w:rPr>
      </w:pPr>
      <w:r w:rsidRPr="00634FF3">
        <w:rPr>
          <w:rFonts w:ascii="Times" w:hAnsi="Times" w:cstheme="minorHAnsi"/>
          <w:b/>
          <w:bCs/>
          <w:lang w:eastAsia="fr-FR"/>
        </w:rPr>
        <w:t xml:space="preserve">Budget maximal de </w:t>
      </w:r>
      <w:r w:rsidR="007D6F13">
        <w:rPr>
          <w:rFonts w:ascii="Times" w:hAnsi="Times" w:cstheme="minorHAnsi"/>
          <w:b/>
          <w:bCs/>
          <w:lang w:eastAsia="fr-FR"/>
        </w:rPr>
        <w:t>15</w:t>
      </w:r>
      <w:r w:rsidRPr="00634FF3">
        <w:rPr>
          <w:rFonts w:ascii="Times" w:hAnsi="Times" w:cstheme="minorHAnsi"/>
          <w:b/>
          <w:bCs/>
          <w:lang w:eastAsia="fr-FR"/>
        </w:rPr>
        <w:t>k€</w:t>
      </w:r>
      <w:r w:rsidRPr="00634FF3">
        <w:rPr>
          <w:rFonts w:ascii="Times" w:hAnsi="Times" w:cstheme="minorHAnsi"/>
          <w:lang w:eastAsia="fr-FR"/>
        </w:rPr>
        <w:t xml:space="preserve"> pour chaque demande</w:t>
      </w:r>
      <w:r w:rsidR="00C90D18" w:rsidRPr="00634FF3">
        <w:rPr>
          <w:rFonts w:ascii="Times" w:hAnsi="Times" w:cstheme="minorHAnsi"/>
          <w:lang w:eastAsia="fr-FR"/>
        </w:rPr>
        <w:t>.</w:t>
      </w:r>
    </w:p>
    <w:p w14:paraId="71A12C45" w14:textId="45E33BEE" w:rsidR="00CC5AAC" w:rsidRPr="00634FF3" w:rsidRDefault="00CC5AAC" w:rsidP="000D6B90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jc w:val="both"/>
        <w:outlineLvl w:val="2"/>
        <w:rPr>
          <w:rFonts w:ascii="Times" w:hAnsi="Times" w:cstheme="minorHAnsi"/>
          <w:lang w:eastAsia="fr-FR"/>
        </w:rPr>
      </w:pPr>
      <w:r w:rsidRPr="00634FF3">
        <w:rPr>
          <w:rFonts w:ascii="Times" w:hAnsi="Times" w:cstheme="minorHAnsi"/>
        </w:rPr>
        <w:t>Les dossiers de candidatures comporteront :</w:t>
      </w:r>
    </w:p>
    <w:p w14:paraId="01822F31" w14:textId="0647DE97" w:rsidR="00CC5AAC" w:rsidRPr="00634FF3" w:rsidRDefault="008A7406" w:rsidP="00CC5AA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" w:hAnsi="Times" w:cstheme="minorHAnsi"/>
          <w:color w:val="000000"/>
        </w:rPr>
      </w:pPr>
      <w:r w:rsidRPr="00634FF3">
        <w:rPr>
          <w:rFonts w:ascii="Times" w:hAnsi="Times" w:cstheme="minorHAnsi"/>
          <w:color w:val="000000"/>
        </w:rPr>
        <w:t>Le</w:t>
      </w:r>
      <w:r w:rsidR="00CC5AAC" w:rsidRPr="00634FF3">
        <w:rPr>
          <w:rFonts w:ascii="Times" w:hAnsi="Times" w:cstheme="minorHAnsi"/>
          <w:color w:val="000000"/>
        </w:rPr>
        <w:t xml:space="preserve"> f</w:t>
      </w:r>
      <w:r w:rsidRPr="00634FF3">
        <w:rPr>
          <w:rFonts w:ascii="Times" w:hAnsi="Times" w:cstheme="minorHAnsi"/>
          <w:color w:val="000000"/>
        </w:rPr>
        <w:t>ormulaire de candidature ci-joint, dûment complété</w:t>
      </w:r>
      <w:r w:rsidR="00C21BE6" w:rsidRPr="00634FF3">
        <w:rPr>
          <w:rFonts w:ascii="Times" w:hAnsi="Times" w:cstheme="minorHAnsi"/>
          <w:color w:val="000000"/>
        </w:rPr>
        <w:t>.</w:t>
      </w:r>
    </w:p>
    <w:p w14:paraId="145C384A" w14:textId="77777777" w:rsidR="000D6B90" w:rsidRPr="00634FF3" w:rsidRDefault="008A7406" w:rsidP="00E7277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" w:hAnsi="Times" w:cstheme="minorHAnsi"/>
          <w:color w:val="000000"/>
        </w:rPr>
      </w:pPr>
      <w:r w:rsidRPr="00634FF3">
        <w:rPr>
          <w:rFonts w:ascii="Times" w:hAnsi="Times" w:cstheme="minorHAnsi"/>
          <w:color w:val="000000"/>
        </w:rPr>
        <w:t>Tout document annexe estimé pertinent par les déposants</w:t>
      </w:r>
      <w:r w:rsidR="00B70E63" w:rsidRPr="00634FF3">
        <w:rPr>
          <w:rFonts w:ascii="Times" w:hAnsi="Times" w:cstheme="minorHAnsi"/>
          <w:color w:val="000000"/>
        </w:rPr>
        <w:t xml:space="preserve"> (y compris devis)</w:t>
      </w:r>
      <w:r w:rsidR="00C21BE6" w:rsidRPr="00634FF3">
        <w:rPr>
          <w:rFonts w:ascii="Times" w:hAnsi="Times" w:cstheme="minorHAnsi"/>
          <w:color w:val="000000"/>
        </w:rPr>
        <w:t>.</w:t>
      </w:r>
    </w:p>
    <w:p w14:paraId="33BE55BD" w14:textId="29314DAB" w:rsidR="007B3565" w:rsidRPr="00C31462" w:rsidRDefault="007B3565" w:rsidP="00E7277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" w:hAnsi="Times" w:cstheme="minorHAnsi"/>
          <w:color w:val="000000"/>
        </w:rPr>
      </w:pPr>
      <w:r w:rsidRPr="00634FF3">
        <w:rPr>
          <w:rFonts w:ascii="Times" w:hAnsi="Times" w:cstheme="minorHAnsi"/>
        </w:rPr>
        <w:t>L’ensemble des documents demandé</w:t>
      </w:r>
      <w:r w:rsidR="007D66AE" w:rsidRPr="00634FF3">
        <w:rPr>
          <w:rFonts w:ascii="Times" w:hAnsi="Times" w:cstheme="minorHAnsi"/>
        </w:rPr>
        <w:t>s</w:t>
      </w:r>
      <w:r w:rsidRPr="00634FF3">
        <w:rPr>
          <w:rFonts w:ascii="Times" w:hAnsi="Times" w:cstheme="minorHAnsi"/>
        </w:rPr>
        <w:t xml:space="preserve"> doit être concaténé dans un seul fichier PDF dénommé́ selon le schéma suivant : NOM du projet_Porteur_202</w:t>
      </w:r>
      <w:r w:rsidR="008863AE" w:rsidRPr="00634FF3">
        <w:rPr>
          <w:rFonts w:ascii="Times" w:hAnsi="Times" w:cstheme="minorHAnsi"/>
        </w:rPr>
        <w:t>1</w:t>
      </w:r>
      <w:r w:rsidRPr="00634FF3">
        <w:rPr>
          <w:rFonts w:ascii="Times" w:hAnsi="Times" w:cstheme="minorHAnsi"/>
        </w:rPr>
        <w:t>.pdf</w:t>
      </w:r>
      <w:r w:rsidR="00C21BE6" w:rsidRPr="00634FF3">
        <w:rPr>
          <w:rFonts w:ascii="Times" w:hAnsi="Times" w:cstheme="minorHAnsi"/>
        </w:rPr>
        <w:t>.</w:t>
      </w:r>
    </w:p>
    <w:p w14:paraId="637D592F" w14:textId="530FFEFA" w:rsidR="00F6650E" w:rsidRPr="00C31462" w:rsidRDefault="00F6650E" w:rsidP="00F6650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/>
        </w:rPr>
      </w:pPr>
      <w:r w:rsidRPr="00634FF3">
        <w:rPr>
          <w:rFonts w:ascii="Times" w:hAnsi="Times" w:cstheme="minorHAnsi"/>
        </w:rPr>
        <w:t>Les dossiers de candidature doivent être déposés sur la plateforme Nuxeo en cliquant sur le lien suivant</w:t>
      </w:r>
      <w:r w:rsidR="009F00B9">
        <w:rPr>
          <w:rFonts w:ascii="Times" w:hAnsi="Times" w:cstheme="minorHAnsi"/>
        </w:rPr>
        <w:t xml:space="preserve"> : </w:t>
      </w:r>
      <w:hyperlink r:id="rId8" w:history="1">
        <w:r w:rsidR="009F00B9" w:rsidRPr="009F00B9">
          <w:rPr>
            <w:rStyle w:val="Lienhypertexte"/>
            <w:rFonts w:ascii="Times" w:hAnsi="Times" w:cstheme="minorHAnsi"/>
            <w:b/>
          </w:rPr>
          <w:t>AAP-A2-20</w:t>
        </w:r>
        <w:bookmarkStart w:id="0" w:name="_GoBack"/>
        <w:bookmarkEnd w:id="0"/>
        <w:r w:rsidR="009F00B9" w:rsidRPr="009F00B9">
          <w:rPr>
            <w:rStyle w:val="Lienhypertexte"/>
            <w:rFonts w:ascii="Times" w:hAnsi="Times" w:cstheme="minorHAnsi"/>
            <w:b/>
          </w:rPr>
          <w:t>2</w:t>
        </w:r>
        <w:r w:rsidR="009F00B9" w:rsidRPr="009F00B9">
          <w:rPr>
            <w:rStyle w:val="Lienhypertexte"/>
            <w:rFonts w:ascii="Times" w:hAnsi="Times" w:cstheme="minorHAnsi"/>
            <w:b/>
          </w:rPr>
          <w:t>1</w:t>
        </w:r>
      </w:hyperlink>
    </w:p>
    <w:p w14:paraId="0687E6DB" w14:textId="77777777" w:rsidR="00CC5AAC" w:rsidRPr="00634FF3" w:rsidRDefault="00CC5AAC" w:rsidP="00CC5AAC">
      <w:pPr>
        <w:pStyle w:val="Paragraphedeliste"/>
        <w:spacing w:after="0" w:line="240" w:lineRule="auto"/>
        <w:jc w:val="both"/>
        <w:rPr>
          <w:rFonts w:ascii="Times" w:hAnsi="Times" w:cstheme="minorHAnsi"/>
          <w:color w:val="000000"/>
        </w:rPr>
      </w:pPr>
    </w:p>
    <w:p w14:paraId="5D5BE846" w14:textId="77777777" w:rsidR="008A7406" w:rsidRPr="00634FF3" w:rsidRDefault="008A7406" w:rsidP="008A7406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jc w:val="both"/>
        <w:outlineLvl w:val="2"/>
        <w:rPr>
          <w:rFonts w:ascii="Times" w:hAnsi="Times" w:cstheme="minorHAnsi"/>
          <w:lang w:eastAsia="fr-FR"/>
        </w:rPr>
      </w:pPr>
      <w:r w:rsidRPr="00634FF3">
        <w:rPr>
          <w:rFonts w:ascii="Times" w:hAnsi="Times" w:cstheme="minorHAnsi"/>
          <w:lang w:eastAsia="fr-FR"/>
        </w:rPr>
        <w:t xml:space="preserve">Contact : </w:t>
      </w:r>
      <w:hyperlink r:id="rId9" w:tooltip="Audrey.D'AIELLO@univ-cotedazur.fr" w:history="1">
        <w:r w:rsidRPr="00634FF3">
          <w:rPr>
            <w:rStyle w:val="Lienhypertexte"/>
            <w:rFonts w:ascii="Times" w:hAnsi="Times" w:cstheme="minorHAnsi"/>
          </w:rPr>
          <w:t>Audrey.D'AIELLO@univ-cotedazur.fr</w:t>
        </w:r>
      </w:hyperlink>
    </w:p>
    <w:p w14:paraId="35BC9393" w14:textId="25C6EFEB" w:rsidR="00295C10" w:rsidRDefault="00295C10" w:rsidP="00996E09">
      <w:pPr>
        <w:spacing w:after="160" w:line="259" w:lineRule="auto"/>
        <w:jc w:val="left"/>
        <w:rPr>
          <w:rFonts w:ascii="Helvetica Neue Light" w:hAnsi="Helvetica Neue Light" w:cs="Arial"/>
          <w:sz w:val="24"/>
        </w:rPr>
      </w:pPr>
    </w:p>
    <w:p w14:paraId="5BEECA79" w14:textId="77777777" w:rsidR="00295C10" w:rsidRDefault="00295C10">
      <w:pPr>
        <w:spacing w:after="160" w:line="259" w:lineRule="auto"/>
        <w:jc w:val="left"/>
        <w:rPr>
          <w:rFonts w:ascii="Helvetica Neue Light" w:hAnsi="Helvetica Neue Light" w:cs="Arial"/>
          <w:sz w:val="24"/>
        </w:rPr>
      </w:pPr>
      <w:r>
        <w:rPr>
          <w:rFonts w:ascii="Helvetica Neue Light" w:hAnsi="Helvetica Neue Light" w:cs="Arial"/>
          <w:sz w:val="24"/>
        </w:rPr>
        <w:br w:type="page"/>
      </w:r>
    </w:p>
    <w:tbl>
      <w:tblPr>
        <w:tblpPr w:leftFromText="180" w:rightFromText="180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54"/>
      </w:tblGrid>
      <w:tr w:rsidR="00295C10" w:rsidRPr="00CC5AAC" w14:paraId="71388642" w14:textId="77777777" w:rsidTr="00295C10">
        <w:trPr>
          <w:trHeight w:val="454"/>
        </w:trPr>
        <w:tc>
          <w:tcPr>
            <w:tcW w:w="4106" w:type="dxa"/>
            <w:vAlign w:val="center"/>
          </w:tcPr>
          <w:p w14:paraId="45EF5425" w14:textId="77777777" w:rsidR="00295C10" w:rsidRPr="00CC5AAC" w:rsidRDefault="00295C10" w:rsidP="00295C10">
            <w:pPr>
              <w:jc w:val="left"/>
              <w:rPr>
                <w:rFonts w:ascii="Helvetica Neue Light" w:hAnsi="Helvetica Neue Light" w:cs="Arial"/>
                <w:color w:val="2F5496" w:themeColor="accent5" w:themeShade="BF"/>
                <w:sz w:val="24"/>
              </w:rPr>
            </w:pPr>
            <w:r w:rsidRPr="00CC5AAC">
              <w:rPr>
                <w:rFonts w:ascii="Helvetica Neue Light" w:hAnsi="Helvetica Neue Light" w:cs="Arial"/>
                <w:color w:val="2F5496" w:themeColor="accent5" w:themeShade="BF"/>
                <w:sz w:val="24"/>
              </w:rPr>
              <w:lastRenderedPageBreak/>
              <w:t xml:space="preserve">Titre du projet </w:t>
            </w:r>
          </w:p>
        </w:tc>
        <w:tc>
          <w:tcPr>
            <w:tcW w:w="4954" w:type="dxa"/>
            <w:vAlign w:val="center"/>
          </w:tcPr>
          <w:p w14:paraId="097BE623" w14:textId="77777777" w:rsidR="00295C10" w:rsidRPr="00697BA3" w:rsidRDefault="00295C10" w:rsidP="00295C10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Titre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295C10" w:rsidRPr="00CC5AAC" w14:paraId="2FF944DA" w14:textId="77777777" w:rsidTr="00295C10">
        <w:trPr>
          <w:trHeight w:val="454"/>
        </w:trPr>
        <w:tc>
          <w:tcPr>
            <w:tcW w:w="4106" w:type="dxa"/>
            <w:vAlign w:val="center"/>
          </w:tcPr>
          <w:p w14:paraId="20837F00" w14:textId="77777777" w:rsidR="00295C10" w:rsidRPr="00CC5AAC" w:rsidRDefault="00295C10" w:rsidP="00295C10">
            <w:pPr>
              <w:jc w:val="left"/>
              <w:rPr>
                <w:rFonts w:ascii="Helvetica Neue Light" w:hAnsi="Helvetica Neue Light" w:cs="Arial"/>
                <w:color w:val="2F5496" w:themeColor="accent5" w:themeShade="BF"/>
                <w:sz w:val="24"/>
              </w:rPr>
            </w:pPr>
            <w:r w:rsidRPr="00CC5AAC">
              <w:rPr>
                <w:rFonts w:ascii="Helvetica Neue Light" w:hAnsi="Helvetica Neue Light" w:cs="Arial"/>
                <w:color w:val="2F5496" w:themeColor="accent5" w:themeShade="BF"/>
                <w:sz w:val="24"/>
              </w:rPr>
              <w:t>Nom</w:t>
            </w:r>
            <w:r>
              <w:rPr>
                <w:rFonts w:ascii="Helvetica Neue Light" w:hAnsi="Helvetica Neue Light" w:cs="Arial"/>
                <w:color w:val="2F5496" w:themeColor="accent5" w:themeShade="BF"/>
                <w:sz w:val="24"/>
              </w:rPr>
              <w:t xml:space="preserve">, </w:t>
            </w:r>
            <w:r w:rsidRPr="00CC5AAC">
              <w:rPr>
                <w:rFonts w:ascii="Helvetica Neue Light" w:hAnsi="Helvetica Neue Light" w:cs="Arial"/>
                <w:color w:val="2F5496" w:themeColor="accent5" w:themeShade="BF"/>
                <w:sz w:val="24"/>
              </w:rPr>
              <w:t>prénom du porteur</w:t>
            </w:r>
          </w:p>
        </w:tc>
        <w:tc>
          <w:tcPr>
            <w:tcW w:w="4954" w:type="dxa"/>
            <w:vAlign w:val="center"/>
          </w:tcPr>
          <w:p w14:paraId="6FABE190" w14:textId="77777777" w:rsidR="00295C10" w:rsidRPr="00697BA3" w:rsidRDefault="00295C10" w:rsidP="00295C10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NomPorteur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295C10" w:rsidRPr="00CC5AAC" w14:paraId="1CB2D4B2" w14:textId="77777777" w:rsidTr="00295C10">
        <w:trPr>
          <w:trHeight w:val="454"/>
        </w:trPr>
        <w:tc>
          <w:tcPr>
            <w:tcW w:w="4106" w:type="dxa"/>
            <w:vAlign w:val="center"/>
          </w:tcPr>
          <w:p w14:paraId="08D33CA2" w14:textId="77777777" w:rsidR="00295C10" w:rsidRPr="00CC5AAC" w:rsidRDefault="00295C10" w:rsidP="00295C10">
            <w:pPr>
              <w:jc w:val="left"/>
              <w:rPr>
                <w:rFonts w:ascii="Helvetica Neue Light" w:hAnsi="Helvetica Neue Light" w:cs="Arial"/>
                <w:color w:val="2F5496" w:themeColor="accent5" w:themeShade="BF"/>
                <w:sz w:val="24"/>
              </w:rPr>
            </w:pPr>
            <w:r w:rsidRPr="00CC5AAC">
              <w:rPr>
                <w:rFonts w:ascii="Helvetica Neue Light" w:hAnsi="Helvetica Neue Light" w:cs="Arial"/>
                <w:color w:val="2F5496" w:themeColor="accent5" w:themeShade="BF"/>
                <w:sz w:val="24"/>
              </w:rPr>
              <w:t xml:space="preserve">Laboratoire / établissement </w:t>
            </w:r>
          </w:p>
        </w:tc>
        <w:tc>
          <w:tcPr>
            <w:tcW w:w="4954" w:type="dxa"/>
            <w:vAlign w:val="center"/>
          </w:tcPr>
          <w:p w14:paraId="2AC9D9BC" w14:textId="77777777" w:rsidR="00295C10" w:rsidRPr="00697BA3" w:rsidRDefault="00295C10" w:rsidP="00295C10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Labo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295C10" w:rsidRPr="00CC5AAC" w14:paraId="4714E9D9" w14:textId="77777777" w:rsidTr="00295C10">
        <w:trPr>
          <w:trHeight w:val="454"/>
        </w:trPr>
        <w:tc>
          <w:tcPr>
            <w:tcW w:w="4106" w:type="dxa"/>
            <w:vAlign w:val="center"/>
          </w:tcPr>
          <w:p w14:paraId="13966A83" w14:textId="77777777" w:rsidR="00295C10" w:rsidRPr="00CC5AAC" w:rsidRDefault="00295C10" w:rsidP="00295C10">
            <w:pPr>
              <w:jc w:val="left"/>
              <w:rPr>
                <w:rFonts w:ascii="Helvetica Neue Light" w:hAnsi="Helvetica Neue Light" w:cs="Arial"/>
                <w:color w:val="2F5496" w:themeColor="accent5" w:themeShade="BF"/>
                <w:sz w:val="24"/>
              </w:rPr>
            </w:pPr>
            <w:r w:rsidRPr="00CC5AAC">
              <w:rPr>
                <w:rFonts w:ascii="Helvetica Neue Light" w:hAnsi="Helvetica Neue Light" w:cs="Arial"/>
                <w:color w:val="2F5496" w:themeColor="accent5" w:themeShade="BF"/>
                <w:sz w:val="24"/>
              </w:rPr>
              <w:t>Type de financement initial</w:t>
            </w:r>
            <w:r>
              <w:rPr>
                <w:rFonts w:ascii="Helvetica Neue Light" w:hAnsi="Helvetica Neue Light" w:cs="Arial"/>
                <w:color w:val="2F5496" w:themeColor="accent5" w:themeShade="BF"/>
                <w:sz w:val="24"/>
              </w:rPr>
              <w:br/>
            </w:r>
            <w:r w:rsidRPr="00CC5AAC">
              <w:rPr>
                <w:rFonts w:ascii="Helvetica Neue Light" w:hAnsi="Helvetica Neue Light" w:cs="Arial"/>
                <w:color w:val="2F5496" w:themeColor="accent5" w:themeShade="BF"/>
                <w:sz w:val="20"/>
                <w:szCs w:val="20"/>
              </w:rPr>
              <w:t>(</w:t>
            </w:r>
            <w:r>
              <w:rPr>
                <w:rFonts w:ascii="Helvetica Neue Light" w:hAnsi="Helvetica Neue Light" w:cs="Arial"/>
                <w:color w:val="2F5496" w:themeColor="accent5" w:themeShade="BF"/>
                <w:sz w:val="20"/>
                <w:szCs w:val="20"/>
              </w:rPr>
              <w:t xml:space="preserve">dotation labo, </w:t>
            </w:r>
            <w:r w:rsidRPr="00CC5AAC">
              <w:rPr>
                <w:rFonts w:ascii="Helvetica Neue Light" w:hAnsi="Helvetica Neue Light" w:cs="Arial"/>
                <w:color w:val="2F5496" w:themeColor="accent5" w:themeShade="BF"/>
                <w:sz w:val="20"/>
                <w:szCs w:val="20"/>
              </w:rPr>
              <w:t>ANR, IDEX, Europe, etc.)</w:t>
            </w:r>
          </w:p>
        </w:tc>
        <w:tc>
          <w:tcPr>
            <w:tcW w:w="4954" w:type="dxa"/>
            <w:vAlign w:val="center"/>
          </w:tcPr>
          <w:p w14:paraId="0C80DFC3" w14:textId="77777777" w:rsidR="00295C10" w:rsidRPr="00697BA3" w:rsidRDefault="00295C10" w:rsidP="00295C10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FinancementTyp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295C10" w:rsidRPr="00CC5AAC" w14:paraId="2F8D5162" w14:textId="77777777" w:rsidTr="00295C10">
        <w:trPr>
          <w:trHeight w:val="454"/>
        </w:trPr>
        <w:tc>
          <w:tcPr>
            <w:tcW w:w="4106" w:type="dxa"/>
            <w:vAlign w:val="center"/>
          </w:tcPr>
          <w:p w14:paraId="085BF18B" w14:textId="77777777" w:rsidR="00295C10" w:rsidRPr="00CC5AAC" w:rsidRDefault="00295C10" w:rsidP="00295C10">
            <w:pPr>
              <w:jc w:val="left"/>
              <w:rPr>
                <w:rFonts w:ascii="Helvetica Neue Light" w:hAnsi="Helvetica Neue Light" w:cs="Arial"/>
                <w:color w:val="2F5496" w:themeColor="accent5" w:themeShade="BF"/>
                <w:sz w:val="24"/>
              </w:rPr>
            </w:pPr>
            <w:r>
              <w:rPr>
                <w:rFonts w:ascii="Helvetica Neue Light" w:hAnsi="Helvetica Neue Light" w:cs="Arial"/>
                <w:color w:val="2F5496" w:themeColor="accent5" w:themeShade="BF"/>
                <w:sz w:val="24"/>
              </w:rPr>
              <w:t>Montant du financement déjà obtenu</w:t>
            </w:r>
          </w:p>
        </w:tc>
        <w:tc>
          <w:tcPr>
            <w:tcW w:w="4954" w:type="dxa"/>
            <w:vAlign w:val="center"/>
          </w:tcPr>
          <w:p w14:paraId="4A4E0E74" w14:textId="2B0BEEEA" w:rsidR="00295C10" w:rsidRPr="00C231E0" w:rsidRDefault="00295C10" w:rsidP="00295C10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FinancementMontant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r w:rsidRPr="00697BA3">
              <w:rPr>
                <w:rFonts w:ascii="Helvetica Neue Light" w:hAnsi="Helvetica Neue Light" w:cs="Arial"/>
                <w:szCs w:val="22"/>
              </w:rPr>
              <w:t xml:space="preserve"> </w:t>
            </w:r>
            <w:r w:rsidR="00752019">
              <w:rPr>
                <w:rFonts w:ascii="Helvetica Neue Light" w:hAnsi="Helvetica Neue Light" w:cs="Arial"/>
                <w:szCs w:val="22"/>
              </w:rPr>
              <w:t xml:space="preserve">             </w:t>
            </w:r>
            <w:r w:rsidRPr="00697BA3">
              <w:rPr>
                <w:rFonts w:ascii="Helvetica Neue Light" w:hAnsi="Helvetica Neue Light" w:cs="Arial"/>
                <w:szCs w:val="22"/>
              </w:rPr>
              <w:t>€</w:t>
            </w:r>
          </w:p>
        </w:tc>
      </w:tr>
      <w:tr w:rsidR="00295C10" w:rsidRPr="00CC5AAC" w14:paraId="677A6BE1" w14:textId="77777777" w:rsidTr="00295C10">
        <w:trPr>
          <w:trHeight w:val="454"/>
        </w:trPr>
        <w:tc>
          <w:tcPr>
            <w:tcW w:w="4106" w:type="dxa"/>
            <w:vAlign w:val="center"/>
          </w:tcPr>
          <w:p w14:paraId="5B77DCE4" w14:textId="77777777" w:rsidR="00295C10" w:rsidRPr="00CC5AAC" w:rsidRDefault="00295C10" w:rsidP="00295C10">
            <w:pPr>
              <w:jc w:val="left"/>
              <w:rPr>
                <w:rFonts w:ascii="Helvetica Neue Light" w:hAnsi="Helvetica Neue Light" w:cs="Arial"/>
                <w:color w:val="2F5496" w:themeColor="accent5" w:themeShade="BF"/>
                <w:sz w:val="24"/>
              </w:rPr>
            </w:pPr>
            <w:r w:rsidRPr="00CC5AAC">
              <w:rPr>
                <w:rFonts w:ascii="Helvetica Neue Light" w:hAnsi="Helvetica Neue Light" w:cs="Arial"/>
                <w:color w:val="2F5496" w:themeColor="accent5" w:themeShade="BF"/>
                <w:sz w:val="24"/>
              </w:rPr>
              <w:t>Aide demandée</w:t>
            </w:r>
          </w:p>
        </w:tc>
        <w:tc>
          <w:tcPr>
            <w:tcW w:w="4954" w:type="dxa"/>
            <w:vAlign w:val="center"/>
          </w:tcPr>
          <w:p w14:paraId="2061EAD3" w14:textId="2D10D89E" w:rsidR="00295C10" w:rsidRPr="00C231E0" w:rsidRDefault="00295C10" w:rsidP="00295C10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AideDemande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r w:rsidRPr="00697BA3">
              <w:rPr>
                <w:rFonts w:ascii="Helvetica Neue Light" w:hAnsi="Helvetica Neue Light" w:cs="Arial"/>
                <w:szCs w:val="22"/>
              </w:rPr>
              <w:t xml:space="preserve"> </w:t>
            </w:r>
            <w:r w:rsidR="00752019">
              <w:rPr>
                <w:rFonts w:ascii="Helvetica Neue Light" w:hAnsi="Helvetica Neue Light" w:cs="Arial"/>
                <w:szCs w:val="22"/>
              </w:rPr>
              <w:t xml:space="preserve">             </w:t>
            </w:r>
            <w:r w:rsidRPr="00697BA3">
              <w:rPr>
                <w:rFonts w:ascii="Helvetica Neue Light" w:hAnsi="Helvetica Neue Light" w:cs="Arial"/>
                <w:szCs w:val="22"/>
              </w:rPr>
              <w:t>€</w:t>
            </w:r>
          </w:p>
        </w:tc>
      </w:tr>
    </w:tbl>
    <w:p w14:paraId="16CF323C" w14:textId="77777777" w:rsidR="00F7383E" w:rsidRPr="00CC5AAC" w:rsidRDefault="00F7383E" w:rsidP="00996E09">
      <w:pPr>
        <w:spacing w:after="160" w:line="259" w:lineRule="auto"/>
        <w:jc w:val="left"/>
        <w:rPr>
          <w:rFonts w:ascii="Helvetica Neue Light" w:hAnsi="Helvetica Neue Light" w:cs="Arial"/>
          <w:sz w:val="24"/>
        </w:rPr>
      </w:pPr>
    </w:p>
    <w:p w14:paraId="47B0591A" w14:textId="3309923A" w:rsidR="00EE6812" w:rsidRPr="002277A5" w:rsidRDefault="008A7406" w:rsidP="00E72779">
      <w:pPr>
        <w:spacing w:after="240"/>
        <w:rPr>
          <w:rFonts w:ascii="Helvetica Neue Medium" w:hAnsi="Helvetica Neue Medium" w:cs="Arial"/>
          <w:b/>
          <w:sz w:val="24"/>
        </w:rPr>
      </w:pPr>
      <w:r w:rsidRPr="002277A5">
        <w:rPr>
          <w:rFonts w:ascii="Helvetica Neue Medium" w:hAnsi="Helvetica Neue Medium" w:cs="Arial"/>
          <w:b/>
          <w:sz w:val="24"/>
        </w:rPr>
        <w:t xml:space="preserve">Description </w:t>
      </w:r>
      <w:r w:rsidR="00E84881" w:rsidRPr="002277A5">
        <w:rPr>
          <w:rFonts w:ascii="Helvetica Neue Medium" w:hAnsi="Helvetica Neue Medium" w:cs="Arial"/>
          <w:b/>
          <w:sz w:val="24"/>
        </w:rPr>
        <w:t>synthétique</w:t>
      </w:r>
      <w:r w:rsidRPr="002277A5">
        <w:rPr>
          <w:rFonts w:ascii="Helvetica Neue Medium" w:hAnsi="Helvetica Neue Medium" w:cs="Arial"/>
          <w:b/>
          <w:sz w:val="24"/>
        </w:rPr>
        <w:t xml:space="preserve">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D28A8" w14:paraId="4E9CCB23" w14:textId="77777777" w:rsidTr="006D28A8">
        <w:tc>
          <w:tcPr>
            <w:tcW w:w="9060" w:type="dxa"/>
          </w:tcPr>
          <w:p w14:paraId="72C6C5BD" w14:textId="32516869" w:rsidR="006D28A8" w:rsidRDefault="006D28A8" w:rsidP="006D28A8">
            <w:pPr>
              <w:spacing w:after="120"/>
              <w:rPr>
                <w:rFonts w:ascii="Helvetica Neue Light" w:hAnsi="Helvetica Neue Light" w:cs="Arial"/>
                <w:sz w:val="24"/>
              </w:rPr>
            </w:pPr>
            <w:r>
              <w:rPr>
                <w:rFonts w:ascii="Helvetica Neue Light" w:hAnsi="Helvetica Neue Light" w:cs="Arial"/>
                <w:sz w:val="24"/>
              </w:rPr>
              <w:t xml:space="preserve">Résumé du contexte </w:t>
            </w:r>
            <w:r w:rsidR="008863AE">
              <w:rPr>
                <w:rFonts w:ascii="Helvetica Neue Light" w:hAnsi="Helvetica Neue Light" w:cs="Arial"/>
                <w:sz w:val="24"/>
              </w:rPr>
              <w:t xml:space="preserve">et des objectifs </w:t>
            </w:r>
            <w:r>
              <w:rPr>
                <w:rFonts w:ascii="Helvetica Neue Light" w:hAnsi="Helvetica Neue Light" w:cs="Arial"/>
                <w:sz w:val="24"/>
              </w:rPr>
              <w:t>scientifique</w:t>
            </w:r>
            <w:r w:rsidR="008863AE">
              <w:rPr>
                <w:rFonts w:ascii="Helvetica Neue Light" w:hAnsi="Helvetica Neue Light" w:cs="Arial"/>
                <w:sz w:val="24"/>
              </w:rPr>
              <w:t>s</w:t>
            </w:r>
            <w:r>
              <w:rPr>
                <w:rFonts w:ascii="Helvetica Neue Light" w:hAnsi="Helvetica Neue Light" w:cs="Arial"/>
                <w:sz w:val="24"/>
              </w:rPr>
              <w:t xml:space="preserve"> (</w:t>
            </w:r>
            <w:r w:rsidR="008863AE">
              <w:rPr>
                <w:rFonts w:ascii="Helvetica Neue Light" w:hAnsi="Helvetica Neue Light" w:cs="Arial"/>
                <w:sz w:val="24"/>
              </w:rPr>
              <w:t>1</w:t>
            </w:r>
            <w:r>
              <w:rPr>
                <w:rFonts w:ascii="Helvetica Neue Light" w:hAnsi="Helvetica Neue Light" w:cs="Arial"/>
                <w:sz w:val="24"/>
              </w:rPr>
              <w:t>000 caractères max)</w:t>
            </w:r>
          </w:p>
        </w:tc>
      </w:tr>
      <w:tr w:rsidR="006D28A8" w14:paraId="0F5EFE59" w14:textId="77777777" w:rsidTr="00E72779">
        <w:trPr>
          <w:trHeight w:hRule="exact" w:val="3969"/>
        </w:trPr>
        <w:tc>
          <w:tcPr>
            <w:tcW w:w="9060" w:type="dxa"/>
          </w:tcPr>
          <w:p w14:paraId="7029D1B5" w14:textId="781F42B5" w:rsidR="006D28A8" w:rsidRPr="000D1517" w:rsidRDefault="008863AE" w:rsidP="006D28A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Helvetica Neue Light" w:hAnsi="Helvetica Neue Light" w:cs="Arial"/>
                <w:szCs w:val="22"/>
              </w:rPr>
              <w:fldChar w:fldCharType="begin">
                <w:ffData>
                  <w:name w:val="Contexte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Helvetica Neue Light" w:hAnsi="Helvetica Neue Light" w:cs="Arial"/>
                <w:szCs w:val="22"/>
              </w:rPr>
              <w:instrText xml:space="preserve"> </w:instrText>
            </w:r>
            <w:bookmarkStart w:id="1" w:name="Contexte"/>
            <w:r>
              <w:rPr>
                <w:rFonts w:ascii="Helvetica Neue Light" w:hAnsi="Helvetica Neue Light" w:cs="Arial"/>
                <w:szCs w:val="22"/>
              </w:rPr>
              <w:instrText xml:space="preserve">FORMTEXT </w:instrText>
            </w:r>
            <w:r>
              <w:rPr>
                <w:rFonts w:ascii="Helvetica Neue Light" w:hAnsi="Helvetica Neue Light" w:cs="Arial"/>
                <w:szCs w:val="22"/>
              </w:rPr>
            </w:r>
            <w:r>
              <w:rPr>
                <w:rFonts w:ascii="Helvetica Neue Light" w:hAnsi="Helvetica Neue Light" w:cs="Arial"/>
                <w:szCs w:val="22"/>
              </w:rPr>
              <w:fldChar w:fldCharType="separate"/>
            </w:r>
            <w:r>
              <w:rPr>
                <w:rFonts w:ascii="Helvetica Neue Light" w:hAnsi="Helvetica Neue Light" w:cs="Arial"/>
                <w:noProof/>
                <w:szCs w:val="22"/>
              </w:rPr>
              <w:t> </w:t>
            </w:r>
            <w:r>
              <w:rPr>
                <w:rFonts w:ascii="Helvetica Neue Light" w:hAnsi="Helvetica Neue Light" w:cs="Arial"/>
                <w:noProof/>
                <w:szCs w:val="22"/>
              </w:rPr>
              <w:t> </w:t>
            </w:r>
            <w:r>
              <w:rPr>
                <w:rFonts w:ascii="Helvetica Neue Light" w:hAnsi="Helvetica Neue Light" w:cs="Arial"/>
                <w:noProof/>
                <w:szCs w:val="22"/>
              </w:rPr>
              <w:t> </w:t>
            </w:r>
            <w:r>
              <w:rPr>
                <w:rFonts w:ascii="Helvetica Neue Light" w:hAnsi="Helvetica Neue Light" w:cs="Arial"/>
                <w:noProof/>
                <w:szCs w:val="22"/>
              </w:rPr>
              <w:t> </w:t>
            </w:r>
            <w:r>
              <w:rPr>
                <w:rFonts w:ascii="Helvetica Neue Light" w:hAnsi="Helvetica Neue Light" w:cs="Arial"/>
                <w:noProof/>
                <w:szCs w:val="22"/>
              </w:rPr>
              <w:t> </w:t>
            </w:r>
            <w:r>
              <w:rPr>
                <w:rFonts w:ascii="Helvetica Neue Light" w:hAnsi="Helvetica Neue Light" w:cs="Arial"/>
                <w:szCs w:val="22"/>
              </w:rPr>
              <w:fldChar w:fldCharType="end"/>
            </w:r>
            <w:bookmarkEnd w:id="1"/>
          </w:p>
        </w:tc>
      </w:tr>
    </w:tbl>
    <w:p w14:paraId="13391E40" w14:textId="17BDA21B" w:rsidR="006D28A8" w:rsidRDefault="006D28A8" w:rsidP="00697BA3">
      <w:pPr>
        <w:rPr>
          <w:rFonts w:ascii="Helvetica Neue Light" w:hAnsi="Helvetica Neue Light" w:cs="Arial"/>
          <w:sz w:val="16"/>
          <w:szCs w:val="16"/>
        </w:rPr>
      </w:pPr>
    </w:p>
    <w:tbl>
      <w:tblPr>
        <w:tblStyle w:val="Grilledutableau"/>
        <w:tblW w:w="9113" w:type="dxa"/>
        <w:tblLook w:val="04A0" w:firstRow="1" w:lastRow="0" w:firstColumn="1" w:lastColumn="0" w:noHBand="0" w:noVBand="1"/>
      </w:tblPr>
      <w:tblGrid>
        <w:gridCol w:w="9113"/>
      </w:tblGrid>
      <w:tr w:rsidR="008863AE" w14:paraId="0126BAA8" w14:textId="77777777" w:rsidTr="003C74AA">
        <w:trPr>
          <w:trHeight w:val="448"/>
        </w:trPr>
        <w:tc>
          <w:tcPr>
            <w:tcW w:w="9113" w:type="dxa"/>
          </w:tcPr>
          <w:p w14:paraId="0F245D94" w14:textId="6398CC15" w:rsidR="008863AE" w:rsidRDefault="00295C10" w:rsidP="00190BAD">
            <w:pPr>
              <w:spacing w:after="120"/>
              <w:rPr>
                <w:rFonts w:ascii="Helvetica Neue Light" w:hAnsi="Helvetica Neue Light" w:cs="Arial"/>
                <w:sz w:val="24"/>
              </w:rPr>
            </w:pPr>
            <w:r>
              <w:rPr>
                <w:rFonts w:ascii="Helvetica Neue Light" w:hAnsi="Helvetica Neue Light" w:cs="Arial"/>
                <w:sz w:val="24"/>
              </w:rPr>
              <w:t>D</w:t>
            </w:r>
            <w:r w:rsidR="000F67C1">
              <w:rPr>
                <w:rFonts w:ascii="Helvetica Neue Light" w:hAnsi="Helvetica Neue Light" w:cs="Arial"/>
                <w:sz w:val="24"/>
              </w:rPr>
              <w:t xml:space="preserve">escription </w:t>
            </w:r>
            <w:r w:rsidR="008863AE">
              <w:rPr>
                <w:rFonts w:ascii="Helvetica Neue Light" w:hAnsi="Helvetica Neue Light" w:cs="Arial"/>
                <w:sz w:val="24"/>
              </w:rPr>
              <w:t>et</w:t>
            </w:r>
            <w:r w:rsidR="00A178E3">
              <w:rPr>
                <w:rFonts w:ascii="Helvetica Neue Light" w:hAnsi="Helvetica Neue Light" w:cs="Arial"/>
                <w:sz w:val="24"/>
              </w:rPr>
              <w:t>/ou</w:t>
            </w:r>
            <w:r w:rsidR="008863AE">
              <w:rPr>
                <w:rFonts w:ascii="Helvetica Neue Light" w:hAnsi="Helvetica Neue Light" w:cs="Arial"/>
                <w:sz w:val="24"/>
              </w:rPr>
              <w:t xml:space="preserve"> avancement du projet (1000 caractères max)</w:t>
            </w:r>
          </w:p>
        </w:tc>
      </w:tr>
      <w:tr w:rsidR="008863AE" w:rsidRPr="00996E09" w14:paraId="595E939C" w14:textId="77777777" w:rsidTr="003C74AA">
        <w:trPr>
          <w:trHeight w:hRule="exact" w:val="4364"/>
        </w:trPr>
        <w:tc>
          <w:tcPr>
            <w:tcW w:w="9113" w:type="dxa"/>
          </w:tcPr>
          <w:p w14:paraId="45D361DF" w14:textId="77777777" w:rsidR="008863AE" w:rsidRPr="00996E09" w:rsidRDefault="008863AE" w:rsidP="00190BAD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Soutien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14:paraId="68D12C4F" w14:textId="2AE52A34" w:rsidR="008A7406" w:rsidRPr="00996E09" w:rsidRDefault="008A7406" w:rsidP="0007340F">
      <w:pPr>
        <w:rPr>
          <w:rFonts w:ascii="Helvetica Neue Light" w:hAnsi="Helvetica Neue Light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340F" w14:paraId="33B5E53A" w14:textId="77777777" w:rsidTr="00D331E4">
        <w:tc>
          <w:tcPr>
            <w:tcW w:w="9060" w:type="dxa"/>
          </w:tcPr>
          <w:p w14:paraId="2ADB220C" w14:textId="3297E798" w:rsidR="0007340F" w:rsidRDefault="00697BA3" w:rsidP="00D331E4">
            <w:pPr>
              <w:spacing w:after="120"/>
              <w:rPr>
                <w:rFonts w:ascii="Helvetica Neue Light" w:hAnsi="Helvetica Neue Light" w:cs="Arial"/>
                <w:sz w:val="24"/>
              </w:rPr>
            </w:pPr>
            <w:r>
              <w:rPr>
                <w:rFonts w:ascii="Helvetica Neue Light" w:hAnsi="Helvetica Neue Light" w:cs="Arial"/>
                <w:sz w:val="24"/>
              </w:rPr>
              <w:t>D</w:t>
            </w:r>
            <w:r w:rsidR="008863AE">
              <w:rPr>
                <w:rFonts w:ascii="Helvetica Neue Light" w:hAnsi="Helvetica Neue Light" w:cs="Arial"/>
                <w:sz w:val="24"/>
              </w:rPr>
              <w:t xml:space="preserve">escription </w:t>
            </w:r>
            <w:r w:rsidR="00A178E3">
              <w:rPr>
                <w:rFonts w:ascii="Helvetica Neue Light" w:hAnsi="Helvetica Neue Light" w:cs="Arial"/>
                <w:sz w:val="24"/>
              </w:rPr>
              <w:t>et justification de</w:t>
            </w:r>
            <w:r w:rsidR="008863AE">
              <w:rPr>
                <w:rFonts w:ascii="Helvetica Neue Light" w:hAnsi="Helvetica Neue Light" w:cs="Arial"/>
                <w:sz w:val="24"/>
              </w:rPr>
              <w:t xml:space="preserve"> l’achat prévu</w:t>
            </w:r>
            <w:r w:rsidR="0007340F">
              <w:rPr>
                <w:rFonts w:ascii="Helvetica Neue Light" w:hAnsi="Helvetica Neue Light" w:cs="Arial"/>
                <w:sz w:val="24"/>
              </w:rPr>
              <w:t xml:space="preserve"> </w:t>
            </w:r>
            <w:r w:rsidR="003C74AA">
              <w:rPr>
                <w:rFonts w:ascii="Helvetica Neue Light" w:hAnsi="Helvetica Neue Light" w:cs="Arial"/>
                <w:sz w:val="24"/>
              </w:rPr>
              <w:t xml:space="preserve">pour 2021 </w:t>
            </w:r>
            <w:r w:rsidR="0007340F">
              <w:rPr>
                <w:rFonts w:ascii="Helvetica Neue Light" w:hAnsi="Helvetica Neue Light" w:cs="Arial"/>
                <w:sz w:val="24"/>
              </w:rPr>
              <w:t>(2000 caractères max)</w:t>
            </w:r>
          </w:p>
        </w:tc>
      </w:tr>
      <w:tr w:rsidR="0007340F" w:rsidRPr="00996E09" w14:paraId="5FE87347" w14:textId="77777777" w:rsidTr="00996E09">
        <w:trPr>
          <w:trHeight w:hRule="exact" w:val="7655"/>
        </w:trPr>
        <w:tc>
          <w:tcPr>
            <w:tcW w:w="9060" w:type="dxa"/>
          </w:tcPr>
          <w:p w14:paraId="6427A4C1" w14:textId="6F9D6F59" w:rsidR="0007340F" w:rsidRPr="00996E09" w:rsidRDefault="00DF6E19" w:rsidP="00D331E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Difficulté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" w:name="Difficultés"/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bookmarkEnd w:id="2"/>
          </w:p>
        </w:tc>
      </w:tr>
    </w:tbl>
    <w:p w14:paraId="6E85912E" w14:textId="77777777" w:rsidR="008863AE" w:rsidRPr="00996E09" w:rsidRDefault="008863AE" w:rsidP="00996E09">
      <w:pPr>
        <w:rPr>
          <w:rFonts w:ascii="Helvetica Neue Medium" w:hAnsi="Helvetica Neue Medium" w:cs="Arial"/>
          <w:sz w:val="16"/>
          <w:szCs w:val="16"/>
        </w:rPr>
      </w:pPr>
    </w:p>
    <w:p w14:paraId="51A04470" w14:textId="56BF9D73" w:rsidR="00EE6812" w:rsidRPr="002277A5" w:rsidRDefault="00996E09" w:rsidP="00DF6E19">
      <w:pPr>
        <w:rPr>
          <w:rFonts w:ascii="Helvetica Neue Medium" w:hAnsi="Helvetica Neue Medium" w:cs="Arial"/>
          <w:b/>
          <w:sz w:val="24"/>
        </w:rPr>
      </w:pPr>
      <w:r w:rsidRPr="002277A5">
        <w:rPr>
          <w:rFonts w:ascii="Helvetica Neue Medium" w:hAnsi="Helvetica Neue Medium" w:cs="Arial"/>
          <w:b/>
          <w:sz w:val="24"/>
        </w:rPr>
        <w:t>Budget demandé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5"/>
        <w:gridCol w:w="1843"/>
        <w:gridCol w:w="5232"/>
      </w:tblGrid>
      <w:tr w:rsidR="00996E09" w14:paraId="3C8CB321" w14:textId="77777777" w:rsidTr="00EE25AE">
        <w:trPr>
          <w:trHeight w:val="397"/>
        </w:trPr>
        <w:tc>
          <w:tcPr>
            <w:tcW w:w="1985" w:type="dxa"/>
            <w:tcBorders>
              <w:top w:val="nil"/>
              <w:left w:val="nil"/>
            </w:tcBorders>
          </w:tcPr>
          <w:p w14:paraId="147EC330" w14:textId="09E296A8" w:rsidR="00996E09" w:rsidRDefault="00996E09" w:rsidP="00CC5AAC">
            <w:pPr>
              <w:rPr>
                <w:rFonts w:ascii="Helvetica Neue Light" w:hAnsi="Helvetica Neue Light" w:cs="Arial"/>
                <w:sz w:val="24"/>
              </w:rPr>
            </w:pPr>
          </w:p>
        </w:tc>
        <w:tc>
          <w:tcPr>
            <w:tcW w:w="1843" w:type="dxa"/>
          </w:tcPr>
          <w:p w14:paraId="5E12D22A" w14:textId="2361CA3B" w:rsidR="00996E09" w:rsidRDefault="00996E09" w:rsidP="00996E09">
            <w:pPr>
              <w:jc w:val="center"/>
              <w:rPr>
                <w:rFonts w:ascii="Helvetica Neue Light" w:hAnsi="Helvetica Neue Light" w:cs="Arial"/>
                <w:sz w:val="24"/>
              </w:rPr>
            </w:pPr>
            <w:r>
              <w:rPr>
                <w:rFonts w:ascii="Helvetica Neue Light" w:hAnsi="Helvetica Neue Light" w:cs="Arial"/>
                <w:sz w:val="24"/>
              </w:rPr>
              <w:t>Montant</w:t>
            </w:r>
          </w:p>
        </w:tc>
        <w:tc>
          <w:tcPr>
            <w:tcW w:w="5232" w:type="dxa"/>
          </w:tcPr>
          <w:p w14:paraId="13158B46" w14:textId="0C01E765" w:rsidR="00996E09" w:rsidRDefault="00996E09" w:rsidP="00996E09">
            <w:pPr>
              <w:jc w:val="center"/>
              <w:rPr>
                <w:rFonts w:ascii="Helvetica Neue Light" w:hAnsi="Helvetica Neue Light" w:cs="Arial"/>
                <w:sz w:val="24"/>
              </w:rPr>
            </w:pPr>
            <w:r>
              <w:rPr>
                <w:rFonts w:ascii="Helvetica Neue Light" w:hAnsi="Helvetica Neue Light" w:cs="Arial"/>
                <w:sz w:val="24"/>
              </w:rPr>
              <w:t>Description</w:t>
            </w:r>
          </w:p>
        </w:tc>
      </w:tr>
      <w:tr w:rsidR="00996E09" w14:paraId="77FA6FF8" w14:textId="77777777" w:rsidTr="00EE25AE">
        <w:trPr>
          <w:trHeight w:val="567"/>
        </w:trPr>
        <w:tc>
          <w:tcPr>
            <w:tcW w:w="1985" w:type="dxa"/>
          </w:tcPr>
          <w:p w14:paraId="7CC0C364" w14:textId="6AA35B89" w:rsidR="00996E09" w:rsidRDefault="00996E09" w:rsidP="00E72779">
            <w:pPr>
              <w:jc w:val="left"/>
              <w:rPr>
                <w:rFonts w:ascii="Helvetica Neue Light" w:hAnsi="Helvetica Neue Light" w:cs="Arial"/>
                <w:sz w:val="24"/>
              </w:rPr>
            </w:pPr>
            <w:r>
              <w:rPr>
                <w:rFonts w:ascii="Helvetica Neue Light" w:hAnsi="Helvetica Neue Light" w:cs="Arial"/>
                <w:sz w:val="24"/>
              </w:rPr>
              <w:t>Équipement</w:t>
            </w:r>
          </w:p>
        </w:tc>
        <w:tc>
          <w:tcPr>
            <w:tcW w:w="1843" w:type="dxa"/>
          </w:tcPr>
          <w:p w14:paraId="0A14BB55" w14:textId="1A762A82" w:rsidR="00996E09" w:rsidRPr="00996E09" w:rsidRDefault="00996E09" w:rsidP="00996E09">
            <w:pPr>
              <w:jc w:val="right"/>
              <w:rPr>
                <w:rFonts w:ascii="Helvetica Neue Light" w:hAnsi="Helvetica Neue Light" w:cs="Arial"/>
                <w:szCs w:val="22"/>
              </w:rPr>
            </w:pPr>
            <w:r w:rsidRPr="00996E09">
              <w:rPr>
                <w:rFonts w:ascii="Helvetica Neue Light" w:hAnsi="Helvetica Neue Light" w:cs="Arial"/>
                <w:szCs w:val="22"/>
              </w:rPr>
              <w:t>€</w:t>
            </w:r>
          </w:p>
        </w:tc>
        <w:tc>
          <w:tcPr>
            <w:tcW w:w="5232" w:type="dxa"/>
          </w:tcPr>
          <w:p w14:paraId="586363D9" w14:textId="7CE32D3F" w:rsidR="00996E09" w:rsidRPr="00DF6E19" w:rsidRDefault="00DF6E19" w:rsidP="00CC5AA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Equipement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Equipement"/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bookmarkEnd w:id="3"/>
          </w:p>
        </w:tc>
      </w:tr>
      <w:tr w:rsidR="00996E09" w14:paraId="7C7A2886" w14:textId="77777777" w:rsidTr="00EE25AE">
        <w:trPr>
          <w:trHeight w:val="567"/>
        </w:trPr>
        <w:tc>
          <w:tcPr>
            <w:tcW w:w="1985" w:type="dxa"/>
          </w:tcPr>
          <w:p w14:paraId="5DA66BC3" w14:textId="1869D976" w:rsidR="00996E09" w:rsidRDefault="00996E09" w:rsidP="00E72779">
            <w:pPr>
              <w:jc w:val="left"/>
              <w:rPr>
                <w:rFonts w:ascii="Helvetica Neue Light" w:hAnsi="Helvetica Neue Light" w:cs="Arial"/>
                <w:sz w:val="24"/>
              </w:rPr>
            </w:pPr>
            <w:r>
              <w:rPr>
                <w:rFonts w:ascii="Helvetica Neue Light" w:hAnsi="Helvetica Neue Light" w:cs="Arial"/>
                <w:sz w:val="24"/>
              </w:rPr>
              <w:t>Consommables</w:t>
            </w:r>
          </w:p>
        </w:tc>
        <w:tc>
          <w:tcPr>
            <w:tcW w:w="1843" w:type="dxa"/>
          </w:tcPr>
          <w:p w14:paraId="5480FC9E" w14:textId="19F372D8" w:rsidR="00996E09" w:rsidRDefault="00996E09" w:rsidP="00996E09">
            <w:pPr>
              <w:jc w:val="right"/>
              <w:rPr>
                <w:rFonts w:ascii="Helvetica Neue Light" w:hAnsi="Helvetica Neue Light" w:cs="Arial"/>
                <w:sz w:val="24"/>
              </w:rPr>
            </w:pPr>
            <w:r w:rsidRPr="00996E09">
              <w:rPr>
                <w:rFonts w:ascii="Helvetica Neue Light" w:hAnsi="Helvetica Neue Light" w:cs="Arial"/>
                <w:szCs w:val="22"/>
              </w:rPr>
              <w:t>€</w:t>
            </w:r>
          </w:p>
        </w:tc>
        <w:tc>
          <w:tcPr>
            <w:tcW w:w="5232" w:type="dxa"/>
          </w:tcPr>
          <w:p w14:paraId="73681F00" w14:textId="1B206F05" w:rsidR="00996E09" w:rsidRDefault="00DF6E19" w:rsidP="00CC5AAC">
            <w:pPr>
              <w:rPr>
                <w:rFonts w:ascii="Helvetica Neue Light" w:hAnsi="Helvetica Neue Light" w:cs="Arial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Consommables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" w:name="Consommables"/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bookmarkEnd w:id="4"/>
          </w:p>
        </w:tc>
      </w:tr>
      <w:tr w:rsidR="00DF6E19" w14:paraId="714A18D6" w14:textId="77777777" w:rsidTr="00EE25AE">
        <w:trPr>
          <w:trHeight w:val="567"/>
        </w:trPr>
        <w:tc>
          <w:tcPr>
            <w:tcW w:w="1985" w:type="dxa"/>
          </w:tcPr>
          <w:p w14:paraId="27D2D944" w14:textId="2A4383FC" w:rsidR="00DF6E19" w:rsidRDefault="00DF6E19" w:rsidP="00E72779">
            <w:pPr>
              <w:jc w:val="left"/>
              <w:rPr>
                <w:rFonts w:ascii="Helvetica Neue Light" w:hAnsi="Helvetica Neue Light" w:cs="Arial"/>
                <w:sz w:val="24"/>
              </w:rPr>
            </w:pPr>
            <w:r>
              <w:rPr>
                <w:rFonts w:ascii="Helvetica Neue Light" w:hAnsi="Helvetica Neue Light" w:cs="Arial"/>
                <w:sz w:val="24"/>
              </w:rPr>
              <w:t>Autres (préciser)</w:t>
            </w:r>
          </w:p>
        </w:tc>
        <w:tc>
          <w:tcPr>
            <w:tcW w:w="1843" w:type="dxa"/>
          </w:tcPr>
          <w:p w14:paraId="5EE5C0D2" w14:textId="57BA7E2D" w:rsidR="00DF6E19" w:rsidRPr="00996E09" w:rsidRDefault="00DF6E19" w:rsidP="00996E09">
            <w:pPr>
              <w:jc w:val="right"/>
              <w:rPr>
                <w:rFonts w:ascii="Times New Roman" w:hAnsi="Times New Roman"/>
                <w:szCs w:val="22"/>
              </w:rPr>
            </w:pPr>
            <w:r w:rsidRPr="00996E09">
              <w:rPr>
                <w:rFonts w:ascii="Helvetica Neue Light" w:hAnsi="Helvetica Neue Light" w:cs="Arial"/>
                <w:szCs w:val="22"/>
              </w:rPr>
              <w:t>€</w:t>
            </w:r>
          </w:p>
        </w:tc>
        <w:tc>
          <w:tcPr>
            <w:tcW w:w="5232" w:type="dxa"/>
          </w:tcPr>
          <w:p w14:paraId="2F231E31" w14:textId="3CE35714" w:rsidR="00DF6E19" w:rsidRDefault="00DF6E19" w:rsidP="00CC5AAC">
            <w:pPr>
              <w:rPr>
                <w:rFonts w:ascii="Helvetica Neue Light" w:hAnsi="Helvetica Neue Light" w:cs="Arial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Autres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" w:name="Autres"/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bookmarkEnd w:id="5"/>
          </w:p>
        </w:tc>
      </w:tr>
      <w:tr w:rsidR="00996E09" w14:paraId="026EE827" w14:textId="77777777" w:rsidTr="00EE25AE">
        <w:trPr>
          <w:trHeight w:val="567"/>
        </w:trPr>
        <w:tc>
          <w:tcPr>
            <w:tcW w:w="1985" w:type="dxa"/>
          </w:tcPr>
          <w:p w14:paraId="20DF34AE" w14:textId="2C17C745" w:rsidR="00996E09" w:rsidRDefault="00996E09" w:rsidP="00E72779">
            <w:pPr>
              <w:jc w:val="left"/>
              <w:rPr>
                <w:rFonts w:ascii="Helvetica Neue Light" w:hAnsi="Helvetica Neue Light" w:cs="Arial"/>
                <w:sz w:val="24"/>
              </w:rPr>
            </w:pPr>
            <w:r>
              <w:rPr>
                <w:rFonts w:ascii="Helvetica Neue Light" w:hAnsi="Helvetica Neue Light" w:cs="Arial"/>
                <w:sz w:val="24"/>
              </w:rPr>
              <w:t>Total</w:t>
            </w:r>
          </w:p>
        </w:tc>
        <w:tc>
          <w:tcPr>
            <w:tcW w:w="1843" w:type="dxa"/>
          </w:tcPr>
          <w:p w14:paraId="2DF4CDAE" w14:textId="6CB0C38C" w:rsidR="00996E09" w:rsidRDefault="00996E09" w:rsidP="00996E09">
            <w:pPr>
              <w:jc w:val="right"/>
              <w:rPr>
                <w:rFonts w:ascii="Helvetica Neue Light" w:hAnsi="Helvetica Neue Light" w:cs="Arial"/>
                <w:sz w:val="24"/>
              </w:rPr>
            </w:pPr>
            <w:r w:rsidRPr="00996E09">
              <w:rPr>
                <w:rFonts w:ascii="Helvetica Neue Light" w:hAnsi="Helvetica Neue Light" w:cs="Arial"/>
                <w:szCs w:val="22"/>
              </w:rPr>
              <w:t>€</w:t>
            </w:r>
          </w:p>
        </w:tc>
        <w:tc>
          <w:tcPr>
            <w:tcW w:w="5232" w:type="dxa"/>
          </w:tcPr>
          <w:p w14:paraId="238362B8" w14:textId="75224E6A" w:rsidR="00996E09" w:rsidRPr="00EA3ADA" w:rsidRDefault="00C31462" w:rsidP="00CC5A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Autres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8863AE" w14:paraId="460913BE" w14:textId="77777777" w:rsidTr="00EE25AE">
        <w:trPr>
          <w:trHeight w:val="567"/>
        </w:trPr>
        <w:tc>
          <w:tcPr>
            <w:tcW w:w="1985" w:type="dxa"/>
          </w:tcPr>
          <w:p w14:paraId="16F39B44" w14:textId="28BA0ACF" w:rsidR="008863AE" w:rsidRDefault="008863AE" w:rsidP="00E72779">
            <w:pPr>
              <w:jc w:val="left"/>
              <w:rPr>
                <w:rFonts w:ascii="Helvetica Neue Light" w:hAnsi="Helvetica Neue Light" w:cs="Arial"/>
                <w:sz w:val="24"/>
              </w:rPr>
            </w:pPr>
            <w:r>
              <w:rPr>
                <w:rFonts w:ascii="Helvetica Neue Light" w:hAnsi="Helvetica Neue Light" w:cs="Arial"/>
                <w:sz w:val="24"/>
              </w:rPr>
              <w:t>Co-financement déjà obtenu</w:t>
            </w:r>
          </w:p>
        </w:tc>
        <w:tc>
          <w:tcPr>
            <w:tcW w:w="1843" w:type="dxa"/>
          </w:tcPr>
          <w:p w14:paraId="1A9831FC" w14:textId="51C90B41" w:rsidR="008863AE" w:rsidRDefault="008863AE" w:rsidP="008863AE">
            <w:pPr>
              <w:jc w:val="right"/>
              <w:rPr>
                <w:rFonts w:ascii="Times New Roman" w:hAnsi="Times New Roman"/>
                <w:szCs w:val="22"/>
              </w:rPr>
            </w:pPr>
            <w:r w:rsidRPr="00996E09">
              <w:rPr>
                <w:rFonts w:ascii="Helvetica Neue Light" w:hAnsi="Helvetica Neue Light" w:cs="Arial"/>
                <w:szCs w:val="22"/>
              </w:rPr>
              <w:t>€</w:t>
            </w:r>
          </w:p>
        </w:tc>
        <w:tc>
          <w:tcPr>
            <w:tcW w:w="5232" w:type="dxa"/>
          </w:tcPr>
          <w:p w14:paraId="5BC23F73" w14:textId="4B315AD9" w:rsidR="008863AE" w:rsidRPr="00EA3ADA" w:rsidRDefault="008863AE" w:rsidP="008863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Autres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8863AE" w14:paraId="252E3AAE" w14:textId="77777777" w:rsidTr="00EE25AE">
        <w:trPr>
          <w:trHeight w:val="567"/>
        </w:trPr>
        <w:tc>
          <w:tcPr>
            <w:tcW w:w="1985" w:type="dxa"/>
          </w:tcPr>
          <w:p w14:paraId="7BDF656A" w14:textId="19990E95" w:rsidR="008863AE" w:rsidRDefault="008863AE" w:rsidP="00E72779">
            <w:pPr>
              <w:jc w:val="left"/>
              <w:rPr>
                <w:rFonts w:ascii="Helvetica Neue Light" w:hAnsi="Helvetica Neue Light" w:cs="Arial"/>
                <w:sz w:val="24"/>
              </w:rPr>
            </w:pPr>
            <w:r>
              <w:rPr>
                <w:rFonts w:ascii="Helvetica Neue Light" w:hAnsi="Helvetica Neue Light" w:cs="Arial"/>
                <w:sz w:val="24"/>
              </w:rPr>
              <w:t>Aide demandée à l’Académie</w:t>
            </w:r>
          </w:p>
        </w:tc>
        <w:tc>
          <w:tcPr>
            <w:tcW w:w="1843" w:type="dxa"/>
          </w:tcPr>
          <w:p w14:paraId="44428327" w14:textId="29A6A46C" w:rsidR="008863AE" w:rsidRDefault="008863AE" w:rsidP="008863AE">
            <w:pPr>
              <w:jc w:val="right"/>
              <w:rPr>
                <w:rFonts w:ascii="Times New Roman" w:hAnsi="Times New Roman"/>
                <w:szCs w:val="22"/>
              </w:rPr>
            </w:pPr>
            <w:r w:rsidRPr="00996E09">
              <w:rPr>
                <w:rFonts w:ascii="Helvetica Neue Light" w:hAnsi="Helvetica Neue Light" w:cs="Arial"/>
                <w:szCs w:val="22"/>
              </w:rPr>
              <w:t>€</w:t>
            </w:r>
          </w:p>
        </w:tc>
        <w:tc>
          <w:tcPr>
            <w:tcW w:w="5232" w:type="dxa"/>
          </w:tcPr>
          <w:p w14:paraId="46AE3B85" w14:textId="4027394F" w:rsidR="008863AE" w:rsidRPr="00EA3ADA" w:rsidRDefault="00C31462" w:rsidP="008863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Autres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14:paraId="3F368970" w14:textId="297A9187" w:rsidR="003A309E" w:rsidRPr="00CC5AAC" w:rsidRDefault="003A309E">
      <w:pPr>
        <w:jc w:val="left"/>
        <w:rPr>
          <w:rFonts w:ascii="Helvetica Neue Light" w:hAnsi="Helvetica Neue Light" w:cs="Arial"/>
        </w:rPr>
      </w:pPr>
    </w:p>
    <w:sectPr w:rsidR="003A309E" w:rsidRPr="00CC5AAC" w:rsidSect="00E72779">
      <w:headerReference w:type="default" r:id="rId10"/>
      <w:headerReference w:type="first" r:id="rId11"/>
      <w:pgSz w:w="11906" w:h="16838"/>
      <w:pgMar w:top="2553" w:right="1418" w:bottom="798" w:left="1418" w:header="10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DBB88" w14:textId="77777777" w:rsidR="003B2C72" w:rsidRDefault="003B2C72" w:rsidP="00EE6812">
      <w:r>
        <w:separator/>
      </w:r>
    </w:p>
  </w:endnote>
  <w:endnote w:type="continuationSeparator" w:id="0">
    <w:p w14:paraId="185F2D5F" w14:textId="77777777" w:rsidR="003B2C72" w:rsidRDefault="003B2C72" w:rsidP="00EE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Apex New Light Italic">
    <w:altName w:val="Calibri"/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CC6D4" w14:textId="77777777" w:rsidR="003B2C72" w:rsidRDefault="003B2C72" w:rsidP="00EE6812">
      <w:r>
        <w:separator/>
      </w:r>
    </w:p>
  </w:footnote>
  <w:footnote w:type="continuationSeparator" w:id="0">
    <w:p w14:paraId="666078F7" w14:textId="77777777" w:rsidR="003B2C72" w:rsidRDefault="003B2C72" w:rsidP="00EE6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696C0" w14:textId="77777777" w:rsidR="00D25BF0" w:rsidRDefault="00E84881" w:rsidP="00D25BF0">
    <w:pPr>
      <w:rPr>
        <w:rFonts w:ascii="Helvetica Neue Medium" w:hAnsi="Helvetica Neue Medium" w:cs="Arial"/>
        <w:sz w:val="28"/>
        <w:szCs w:val="28"/>
      </w:rPr>
    </w:pPr>
    <w:r w:rsidRPr="00AD2E89">
      <w:rPr>
        <w:rFonts w:ascii="Apex New Light Italic" w:hAnsi="Apex New Light Italic"/>
        <w:noProof/>
      </w:rPr>
      <w:drawing>
        <wp:anchor distT="0" distB="0" distL="114300" distR="114300" simplePos="0" relativeHeight="251663360" behindDoc="1" locked="1" layoutInCell="1" allowOverlap="0" wp14:anchorId="2989577A" wp14:editId="05A98D07">
          <wp:simplePos x="0" y="0"/>
          <wp:positionH relativeFrom="margin">
            <wp:posOffset>4380230</wp:posOffset>
          </wp:positionH>
          <wp:positionV relativeFrom="margin">
            <wp:posOffset>-1415415</wp:posOffset>
          </wp:positionV>
          <wp:extent cx="1468755" cy="1198880"/>
          <wp:effectExtent l="0" t="0" r="0" b="1270"/>
          <wp:wrapSquare wrapText="bothSides"/>
          <wp:docPr id="15" name="Imag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AlogoQhau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57" b="20984"/>
                  <a:stretch/>
                </pic:blipFill>
                <pic:spPr bwMode="auto">
                  <a:xfrm>
                    <a:off x="0" y="0"/>
                    <a:ext cx="1468755" cy="1198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7406">
      <w:rPr>
        <w:rFonts w:ascii="Helvetica Neue Medium" w:hAnsi="Helvetica Neue Medium" w:cs="Arial"/>
        <w:sz w:val="28"/>
        <w:szCs w:val="28"/>
      </w:rPr>
      <w:t>Appel à projets</w:t>
    </w:r>
    <w:r w:rsidR="00F7383E">
      <w:rPr>
        <w:rFonts w:ascii="Helvetica Neue" w:hAnsi="Helvetica Neue" w:cs="Arial"/>
        <w:b/>
        <w:bCs/>
        <w:sz w:val="28"/>
        <w:szCs w:val="28"/>
      </w:rPr>
      <w:t xml:space="preserve"> 2021</w:t>
    </w:r>
    <w:r w:rsidR="00D25BF0">
      <w:rPr>
        <w:rFonts w:ascii="Helvetica Neue Medium" w:hAnsi="Helvetica Neue Medium" w:cs="Arial"/>
        <w:sz w:val="28"/>
        <w:szCs w:val="28"/>
      </w:rPr>
      <w:t xml:space="preserve"> </w:t>
    </w:r>
  </w:p>
  <w:p w14:paraId="0EB25CF9" w14:textId="1DE2B56B" w:rsidR="006226C1" w:rsidRPr="00E84881" w:rsidRDefault="00E84881" w:rsidP="00D25BF0">
    <w:pPr>
      <w:rPr>
        <w:rFonts w:ascii="Helvetica Neue Medium" w:hAnsi="Helvetica Neue Medium" w:cs="Arial"/>
        <w:sz w:val="28"/>
        <w:szCs w:val="28"/>
      </w:rPr>
    </w:pPr>
    <w:r w:rsidRPr="008A7406">
      <w:rPr>
        <w:rFonts w:ascii="Helvetica Neue Medium" w:hAnsi="Helvetica Neue Medium" w:cs="Arial"/>
        <w:sz w:val="28"/>
        <w:szCs w:val="28"/>
      </w:rPr>
      <w:t>Dossier de candidature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159E7" w14:textId="7F3237DD" w:rsidR="00E84881" w:rsidRDefault="00D25BF0" w:rsidP="00D20B8F">
    <w:pPr>
      <w:pStyle w:val="En-tte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1AB4C38" wp14:editId="3D5D17D3">
          <wp:simplePos x="0" y="0"/>
          <wp:positionH relativeFrom="column">
            <wp:posOffset>3456940</wp:posOffset>
          </wp:positionH>
          <wp:positionV relativeFrom="paragraph">
            <wp:posOffset>-391160</wp:posOffset>
          </wp:positionV>
          <wp:extent cx="2948305" cy="1176655"/>
          <wp:effectExtent l="0" t="0" r="4445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0B8F">
      <w:rPr>
        <w:noProof/>
      </w:rPr>
      <w:drawing>
        <wp:anchor distT="0" distB="0" distL="114300" distR="114300" simplePos="0" relativeHeight="251664384" behindDoc="0" locked="0" layoutInCell="1" allowOverlap="1" wp14:anchorId="491260EC" wp14:editId="44960C3A">
          <wp:simplePos x="0" y="0"/>
          <wp:positionH relativeFrom="column">
            <wp:posOffset>-859155</wp:posOffset>
          </wp:positionH>
          <wp:positionV relativeFrom="paragraph">
            <wp:posOffset>-615950</wp:posOffset>
          </wp:positionV>
          <wp:extent cx="1909445" cy="129984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12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0B8F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1B9D"/>
    <w:multiLevelType w:val="hybridMultilevel"/>
    <w:tmpl w:val="ADCE2E8C"/>
    <w:lvl w:ilvl="0" w:tplc="A04292F8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8624A"/>
    <w:multiLevelType w:val="hybridMultilevel"/>
    <w:tmpl w:val="E6BE9464"/>
    <w:lvl w:ilvl="0" w:tplc="34ACF0F0">
      <w:numFmt w:val="bullet"/>
      <w:lvlText w:val="-"/>
      <w:lvlJc w:val="left"/>
      <w:pPr>
        <w:ind w:left="720" w:hanging="360"/>
      </w:pPr>
      <w:rPr>
        <w:rFonts w:ascii="Times" w:eastAsia="Times New Roman" w:hAnsi="Time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B6A27"/>
    <w:multiLevelType w:val="hybridMultilevel"/>
    <w:tmpl w:val="4A249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A452F"/>
    <w:multiLevelType w:val="hybridMultilevel"/>
    <w:tmpl w:val="4554FCB2"/>
    <w:lvl w:ilvl="0" w:tplc="CFD6C5A8">
      <w:start w:val="6902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F4D53"/>
    <w:multiLevelType w:val="hybridMultilevel"/>
    <w:tmpl w:val="62245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05201"/>
    <w:multiLevelType w:val="hybridMultilevel"/>
    <w:tmpl w:val="51B88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C2A8F"/>
    <w:multiLevelType w:val="hybridMultilevel"/>
    <w:tmpl w:val="5D32E1F8"/>
    <w:lvl w:ilvl="0" w:tplc="0EE6E254">
      <w:start w:val="6902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45575"/>
    <w:multiLevelType w:val="hybridMultilevel"/>
    <w:tmpl w:val="6DDC2542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704C70D3"/>
    <w:multiLevelType w:val="hybridMultilevel"/>
    <w:tmpl w:val="1994856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413688"/>
    <w:multiLevelType w:val="hybridMultilevel"/>
    <w:tmpl w:val="82D80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812"/>
    <w:rsid w:val="00000F90"/>
    <w:rsid w:val="000115D6"/>
    <w:rsid w:val="000204EE"/>
    <w:rsid w:val="0007340F"/>
    <w:rsid w:val="00075646"/>
    <w:rsid w:val="000906AA"/>
    <w:rsid w:val="00095C35"/>
    <w:rsid w:val="000A0483"/>
    <w:rsid w:val="000D1517"/>
    <w:rsid w:val="000D1A63"/>
    <w:rsid w:val="000D6B90"/>
    <w:rsid w:val="000E7B96"/>
    <w:rsid w:val="000F67C1"/>
    <w:rsid w:val="00134A24"/>
    <w:rsid w:val="00141ADA"/>
    <w:rsid w:val="00152C0F"/>
    <w:rsid w:val="001558D8"/>
    <w:rsid w:val="001A79D5"/>
    <w:rsid w:val="001B2BC3"/>
    <w:rsid w:val="001D30DA"/>
    <w:rsid w:val="001E2665"/>
    <w:rsid w:val="001F1569"/>
    <w:rsid w:val="00205D63"/>
    <w:rsid w:val="00205ED9"/>
    <w:rsid w:val="00207C44"/>
    <w:rsid w:val="002277A5"/>
    <w:rsid w:val="002462E7"/>
    <w:rsid w:val="002512BE"/>
    <w:rsid w:val="00295C10"/>
    <w:rsid w:val="00297602"/>
    <w:rsid w:val="002C3934"/>
    <w:rsid w:val="002D19C3"/>
    <w:rsid w:val="002E5F87"/>
    <w:rsid w:val="003175D5"/>
    <w:rsid w:val="00322C2B"/>
    <w:rsid w:val="00325490"/>
    <w:rsid w:val="003260CB"/>
    <w:rsid w:val="00332545"/>
    <w:rsid w:val="00392FDB"/>
    <w:rsid w:val="003A309E"/>
    <w:rsid w:val="003B2C72"/>
    <w:rsid w:val="003C5F98"/>
    <w:rsid w:val="003C74AA"/>
    <w:rsid w:val="003D0CBE"/>
    <w:rsid w:val="003D1DAD"/>
    <w:rsid w:val="00462363"/>
    <w:rsid w:val="004D71D5"/>
    <w:rsid w:val="004F7F01"/>
    <w:rsid w:val="005428B7"/>
    <w:rsid w:val="00565579"/>
    <w:rsid w:val="005710D9"/>
    <w:rsid w:val="00571C43"/>
    <w:rsid w:val="00593C7A"/>
    <w:rsid w:val="00597562"/>
    <w:rsid w:val="005D34FB"/>
    <w:rsid w:val="005D6145"/>
    <w:rsid w:val="005E5D24"/>
    <w:rsid w:val="005F1351"/>
    <w:rsid w:val="005F4A39"/>
    <w:rsid w:val="00600B63"/>
    <w:rsid w:val="006051FB"/>
    <w:rsid w:val="006226C1"/>
    <w:rsid w:val="00634FF3"/>
    <w:rsid w:val="0064119F"/>
    <w:rsid w:val="00660DAC"/>
    <w:rsid w:val="00663E49"/>
    <w:rsid w:val="00676FF0"/>
    <w:rsid w:val="00697BA3"/>
    <w:rsid w:val="006C2F08"/>
    <w:rsid w:val="006D0B8F"/>
    <w:rsid w:val="006D28A8"/>
    <w:rsid w:val="006E239C"/>
    <w:rsid w:val="006E36F9"/>
    <w:rsid w:val="00704BC1"/>
    <w:rsid w:val="00705EFC"/>
    <w:rsid w:val="0071066D"/>
    <w:rsid w:val="00717234"/>
    <w:rsid w:val="0072319E"/>
    <w:rsid w:val="0073440A"/>
    <w:rsid w:val="007379DF"/>
    <w:rsid w:val="00752019"/>
    <w:rsid w:val="00766C2A"/>
    <w:rsid w:val="007920BE"/>
    <w:rsid w:val="007B3565"/>
    <w:rsid w:val="007D66AE"/>
    <w:rsid w:val="007D6F13"/>
    <w:rsid w:val="00803FB0"/>
    <w:rsid w:val="00813A7A"/>
    <w:rsid w:val="0084017B"/>
    <w:rsid w:val="00852AE2"/>
    <w:rsid w:val="00863655"/>
    <w:rsid w:val="0086731E"/>
    <w:rsid w:val="008863AE"/>
    <w:rsid w:val="00887600"/>
    <w:rsid w:val="008A7406"/>
    <w:rsid w:val="008B5A97"/>
    <w:rsid w:val="008F7639"/>
    <w:rsid w:val="00901BEB"/>
    <w:rsid w:val="009116D3"/>
    <w:rsid w:val="00912FAC"/>
    <w:rsid w:val="00920FEA"/>
    <w:rsid w:val="0096490A"/>
    <w:rsid w:val="00996E09"/>
    <w:rsid w:val="009A3D73"/>
    <w:rsid w:val="009C0AB7"/>
    <w:rsid w:val="009C13B3"/>
    <w:rsid w:val="009C1F34"/>
    <w:rsid w:val="009C61F0"/>
    <w:rsid w:val="009D2424"/>
    <w:rsid w:val="009D4A79"/>
    <w:rsid w:val="009F00B9"/>
    <w:rsid w:val="00A178E3"/>
    <w:rsid w:val="00A35BE0"/>
    <w:rsid w:val="00A6498B"/>
    <w:rsid w:val="00A736D5"/>
    <w:rsid w:val="00A87D8F"/>
    <w:rsid w:val="00A91A84"/>
    <w:rsid w:val="00A956E9"/>
    <w:rsid w:val="00AC796D"/>
    <w:rsid w:val="00AD53E7"/>
    <w:rsid w:val="00AD59D8"/>
    <w:rsid w:val="00AE2FC6"/>
    <w:rsid w:val="00AE71D8"/>
    <w:rsid w:val="00AF7CC9"/>
    <w:rsid w:val="00B10067"/>
    <w:rsid w:val="00B140C7"/>
    <w:rsid w:val="00B1436B"/>
    <w:rsid w:val="00B21891"/>
    <w:rsid w:val="00B23D96"/>
    <w:rsid w:val="00B25ED9"/>
    <w:rsid w:val="00B442B3"/>
    <w:rsid w:val="00B70E63"/>
    <w:rsid w:val="00BA6A32"/>
    <w:rsid w:val="00BB35E4"/>
    <w:rsid w:val="00C15F37"/>
    <w:rsid w:val="00C21BE6"/>
    <w:rsid w:val="00C231E0"/>
    <w:rsid w:val="00C31462"/>
    <w:rsid w:val="00C56D22"/>
    <w:rsid w:val="00C62541"/>
    <w:rsid w:val="00C90D18"/>
    <w:rsid w:val="00CC5AAC"/>
    <w:rsid w:val="00CE34C8"/>
    <w:rsid w:val="00CF3B64"/>
    <w:rsid w:val="00D20B8F"/>
    <w:rsid w:val="00D22603"/>
    <w:rsid w:val="00D25BF0"/>
    <w:rsid w:val="00D47162"/>
    <w:rsid w:val="00D5251D"/>
    <w:rsid w:val="00D72585"/>
    <w:rsid w:val="00D9430C"/>
    <w:rsid w:val="00DA1CF8"/>
    <w:rsid w:val="00DC796B"/>
    <w:rsid w:val="00DE0CCA"/>
    <w:rsid w:val="00DE694E"/>
    <w:rsid w:val="00DF6E19"/>
    <w:rsid w:val="00E25BCB"/>
    <w:rsid w:val="00E31AF4"/>
    <w:rsid w:val="00E335E2"/>
    <w:rsid w:val="00E4321C"/>
    <w:rsid w:val="00E7207D"/>
    <w:rsid w:val="00E72779"/>
    <w:rsid w:val="00E77F71"/>
    <w:rsid w:val="00E84881"/>
    <w:rsid w:val="00EA3ADA"/>
    <w:rsid w:val="00EB33D2"/>
    <w:rsid w:val="00EC7F56"/>
    <w:rsid w:val="00EE25AE"/>
    <w:rsid w:val="00EE6812"/>
    <w:rsid w:val="00F070EE"/>
    <w:rsid w:val="00F6650E"/>
    <w:rsid w:val="00F716ED"/>
    <w:rsid w:val="00F7383E"/>
    <w:rsid w:val="00F81B89"/>
    <w:rsid w:val="00F91BA6"/>
    <w:rsid w:val="00F97460"/>
    <w:rsid w:val="00FC57E5"/>
    <w:rsid w:val="00F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D04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812"/>
    <w:pPr>
      <w:spacing w:after="0" w:line="240" w:lineRule="auto"/>
      <w:jc w:val="both"/>
    </w:pPr>
    <w:rPr>
      <w:rFonts w:ascii="Times" w:eastAsia="Times New Roman" w:hAnsi="Times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structions">
    <w:name w:val="instructions"/>
    <w:basedOn w:val="Normal"/>
    <w:link w:val="instructionsCar"/>
    <w:qFormat/>
    <w:rsid w:val="00EE6812"/>
    <w:pPr>
      <w:spacing w:before="120"/>
    </w:pPr>
    <w:rPr>
      <w:rFonts w:ascii="Times New Roman" w:hAnsi="Times New Roman"/>
      <w:i/>
      <w:spacing w:val="-4"/>
      <w:szCs w:val="22"/>
    </w:rPr>
  </w:style>
  <w:style w:type="character" w:customStyle="1" w:styleId="instructionsCar">
    <w:name w:val="instructions Car"/>
    <w:link w:val="instructions"/>
    <w:rsid w:val="00EE6812"/>
    <w:rPr>
      <w:rFonts w:ascii="Times New Roman" w:eastAsia="Times New Roman" w:hAnsi="Times New Roman" w:cs="Times New Roman"/>
      <w:i/>
      <w:spacing w:val="-4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E681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E6812"/>
    <w:rPr>
      <w:rFonts w:ascii="Times" w:eastAsia="Times New Roman" w:hAnsi="Times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EE681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E68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6812"/>
    <w:rPr>
      <w:rFonts w:ascii="Times" w:eastAsia="Times New Roman" w:hAnsi="Times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E68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812"/>
    <w:rPr>
      <w:rFonts w:ascii="Times" w:eastAsia="Times New Roman" w:hAnsi="Times" w:cs="Times New Roman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1558D8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558D8"/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5E5D2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D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5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F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F56"/>
    <w:rPr>
      <w:rFonts w:ascii="Segoe UI" w:eastAsia="Times New Roman" w:hAnsi="Segoe UI" w:cs="Segoe UI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D6B9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F00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xeo.univ-cotedazur.fr/nuxeo/nxpath/default/Appels%20%C3%A0%20Projets/workspaces/IDEX/D%C3%A9p%C3%B4t%20Manifestations%20d'i/Calls%20of%20IDEX%20academies/Academy%202%3A%20Complex%20syste/AAP-A2-2021@view_documents?tabIds=%3AUCAAppelProjetsTa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drey.D'AIELLO@univ-cotedazur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280BF-A3F6-48E1-A7DE-78C2EFFA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2021-09-03T10:21:00Z</dcterms:created>
  <dcterms:modified xsi:type="dcterms:W3CDTF">2021-09-03T13:15:00Z</dcterms:modified>
</cp:coreProperties>
</file>